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26" w:rsidRPr="00532354" w:rsidRDefault="00E57B26" w:rsidP="00E57B26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 xml:space="preserve">СОВЕТ </w:t>
      </w:r>
    </w:p>
    <w:p w:rsidR="00E57B26" w:rsidRPr="00532354" w:rsidRDefault="00E57B26" w:rsidP="00E57B26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БАРКОВСКОГО МУНИЦИПАЛЬНОГО ОБРАЗОВАНИЯ</w:t>
      </w:r>
    </w:p>
    <w:p w:rsidR="00E57B26" w:rsidRPr="00532354" w:rsidRDefault="00E57B26" w:rsidP="00E57B26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E57B26" w:rsidRPr="00532354" w:rsidRDefault="00E57B26" w:rsidP="00E57B26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E57B26" w:rsidRPr="00532354" w:rsidRDefault="00E57B26" w:rsidP="00E57B26">
      <w:pPr>
        <w:jc w:val="center"/>
        <w:rPr>
          <w:rFonts w:ascii="PT Astra Serif" w:hAnsi="PT Astra Serif" w:cs="Mangal"/>
          <w:b/>
          <w:sz w:val="28"/>
          <w:szCs w:val="28"/>
        </w:rPr>
      </w:pPr>
    </w:p>
    <w:p w:rsidR="00E57B26" w:rsidRPr="00532354" w:rsidRDefault="00E57B26" w:rsidP="00E57B26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РЕШЕНИЕ</w:t>
      </w:r>
      <w:r w:rsidRPr="00532354">
        <w:rPr>
          <w:rFonts w:ascii="PT Astra Serif" w:hAnsi="PT Astra Serif" w:cs="Mangal"/>
          <w:b/>
          <w:sz w:val="28"/>
          <w:szCs w:val="28"/>
        </w:rPr>
        <w:br/>
      </w:r>
    </w:p>
    <w:p w:rsidR="00E57B26" w:rsidRPr="00532354" w:rsidRDefault="00532354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от 27</w:t>
      </w:r>
      <w:r w:rsidR="00E57B26" w:rsidRPr="00532354">
        <w:rPr>
          <w:rFonts w:ascii="PT Astra Serif" w:hAnsi="PT Astra Serif" w:cs="Mangal"/>
          <w:b/>
          <w:sz w:val="28"/>
          <w:szCs w:val="28"/>
        </w:rPr>
        <w:t>.01.2023 года №</w:t>
      </w:r>
      <w:r w:rsidRPr="00532354">
        <w:rPr>
          <w:rFonts w:ascii="PT Astra Serif" w:hAnsi="PT Astra Serif" w:cs="Mangal"/>
          <w:b/>
          <w:sz w:val="28"/>
          <w:szCs w:val="28"/>
        </w:rPr>
        <w:t xml:space="preserve"> 40/01</w:t>
      </w:r>
      <w:r w:rsidR="00E57B26" w:rsidRPr="00532354">
        <w:rPr>
          <w:rFonts w:ascii="PT Astra Serif" w:hAnsi="PT Astra Serif" w:cs="Mangal"/>
          <w:b/>
          <w:sz w:val="28"/>
          <w:szCs w:val="28"/>
        </w:rPr>
        <w:t xml:space="preserve">                                                                                          с. Барки</w:t>
      </w:r>
      <w:r w:rsidR="00E57B26" w:rsidRPr="00532354">
        <w:rPr>
          <w:rFonts w:ascii="PT Astra Serif" w:hAnsi="PT Astra Serif" w:cs="Mangal"/>
          <w:b/>
          <w:sz w:val="28"/>
          <w:szCs w:val="28"/>
        </w:rPr>
        <w:br/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 xml:space="preserve">О внесении изменений в Решение Совета 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 xml:space="preserve">Барковского муниципального образования 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 xml:space="preserve">Балашовского муниципального района 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 xml:space="preserve">Саратовской области № 37/01 от 23.12.2022 г. 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«О бюджете Барковского муниципального образования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Саратовской области на 2023 год и плановый период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2024 и 2025 годов»</w:t>
      </w:r>
    </w:p>
    <w:p w:rsidR="00E57B26" w:rsidRPr="00532354" w:rsidRDefault="00E57B26" w:rsidP="00E57B26">
      <w:pPr>
        <w:rPr>
          <w:rFonts w:ascii="PT Astra Serif" w:hAnsi="PT Astra Serif" w:cs="Mangal"/>
          <w:b/>
          <w:sz w:val="28"/>
          <w:szCs w:val="28"/>
        </w:rPr>
      </w:pPr>
    </w:p>
    <w:p w:rsidR="00E57B26" w:rsidRPr="00532354" w:rsidRDefault="00E57B26" w:rsidP="00E57B26">
      <w:pPr>
        <w:pStyle w:val="a3"/>
        <w:rPr>
          <w:rFonts w:ascii="PT Astra Serif" w:hAnsi="PT Astra Serif" w:cs="Mangal"/>
        </w:rPr>
      </w:pPr>
    </w:p>
    <w:p w:rsidR="00E57B26" w:rsidRPr="00532354" w:rsidRDefault="00E57B26" w:rsidP="00E57B26">
      <w:pPr>
        <w:pStyle w:val="a3"/>
        <w:rPr>
          <w:rFonts w:ascii="PT Astra Serif" w:hAnsi="PT Astra Serif" w:cs="Mangal"/>
          <w:b/>
        </w:rPr>
      </w:pPr>
      <w:r w:rsidRPr="00532354">
        <w:rPr>
          <w:rFonts w:ascii="PT Astra Serif" w:hAnsi="PT Astra Serif" w:cs="Mangal"/>
        </w:rPr>
        <w:t>На основании Устава Барковского муниципального образования Балашовского муниципального района Саратовской области, Совет Барковского муниципального образования Балашовского муниципального района Саратовской области</w:t>
      </w:r>
    </w:p>
    <w:p w:rsidR="00E57B26" w:rsidRPr="00532354" w:rsidRDefault="00E57B26" w:rsidP="00E57B26">
      <w:pPr>
        <w:ind w:firstLine="720"/>
        <w:jc w:val="center"/>
        <w:rPr>
          <w:rFonts w:ascii="PT Astra Serif" w:hAnsi="PT Astra Serif" w:cs="Mangal"/>
          <w:b/>
          <w:sz w:val="28"/>
          <w:szCs w:val="28"/>
        </w:rPr>
      </w:pPr>
      <w:r w:rsidRPr="00532354">
        <w:rPr>
          <w:rFonts w:ascii="PT Astra Serif" w:hAnsi="PT Astra Serif" w:cs="Mangal"/>
          <w:b/>
          <w:sz w:val="28"/>
          <w:szCs w:val="28"/>
        </w:rPr>
        <w:t>РЕШИЛ:</w:t>
      </w:r>
    </w:p>
    <w:p w:rsidR="00CC6FA2" w:rsidRPr="00532354" w:rsidRDefault="00CC6FA2" w:rsidP="000366BC">
      <w:pPr>
        <w:jc w:val="both"/>
        <w:rPr>
          <w:rFonts w:ascii="PT Astra Serif" w:hAnsi="PT Astra Serif"/>
          <w:sz w:val="28"/>
          <w:szCs w:val="28"/>
        </w:rPr>
      </w:pPr>
    </w:p>
    <w:p w:rsidR="00CC6FA2" w:rsidRPr="00532354" w:rsidRDefault="00E57B26" w:rsidP="00E57B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>1.</w:t>
      </w:r>
      <w:r w:rsidR="00CC6FA2" w:rsidRPr="00532354">
        <w:rPr>
          <w:rFonts w:ascii="PT Astra Serif" w:hAnsi="PT Astra Serif"/>
          <w:sz w:val="28"/>
          <w:szCs w:val="28"/>
        </w:rPr>
        <w:t>Внести в</w:t>
      </w:r>
      <w:r w:rsidRPr="00532354">
        <w:rPr>
          <w:rFonts w:ascii="PT Astra Serif" w:hAnsi="PT Astra Serif"/>
          <w:sz w:val="28"/>
          <w:szCs w:val="28"/>
        </w:rPr>
        <w:t xml:space="preserve"> решение </w:t>
      </w:r>
      <w:r w:rsidR="00CC6FA2" w:rsidRPr="00532354">
        <w:rPr>
          <w:rFonts w:ascii="PT Astra Serif" w:hAnsi="PT Astra Serif"/>
          <w:sz w:val="28"/>
          <w:szCs w:val="28"/>
        </w:rPr>
        <w:t xml:space="preserve"> </w:t>
      </w:r>
      <w:r w:rsidRPr="00532354">
        <w:rPr>
          <w:rFonts w:ascii="PT Astra Serif" w:hAnsi="PT Astra Serif" w:cs="Mangal"/>
          <w:sz w:val="28"/>
          <w:szCs w:val="28"/>
        </w:rPr>
        <w:t xml:space="preserve">Совета Барковского муниципального образования Балашовского муниципального района Саратовской области № 37/01 от 23.12.2022 года «О бюджете Барковского муниципального образования Балашовского муниципального района Саратовской области на 2023 год и плановый период 2024 и 2025 годов» </w:t>
      </w:r>
      <w:r w:rsidR="00CC6FA2" w:rsidRPr="00532354">
        <w:rPr>
          <w:rFonts w:ascii="PT Astra Serif" w:hAnsi="PT Astra Serif"/>
          <w:sz w:val="28"/>
          <w:szCs w:val="28"/>
        </w:rPr>
        <w:t>следующие изменения:</w:t>
      </w:r>
    </w:p>
    <w:p w:rsidR="00CC6FA2" w:rsidRPr="00532354" w:rsidRDefault="00CC6FA2" w:rsidP="000366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 xml:space="preserve">1.1. В статье 1 «Основные характеристики бюджета </w:t>
      </w:r>
      <w:r w:rsidR="00E57B26" w:rsidRPr="00532354">
        <w:rPr>
          <w:rFonts w:ascii="PT Astra Serif" w:hAnsi="PT Astra Serif"/>
          <w:sz w:val="28"/>
          <w:szCs w:val="28"/>
        </w:rPr>
        <w:t>Барковского</w:t>
      </w:r>
      <w:r w:rsidRPr="00532354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</w:t>
      </w:r>
      <w:r w:rsidR="00E57B26" w:rsidRPr="00532354">
        <w:rPr>
          <w:rFonts w:ascii="PT Astra Serif" w:hAnsi="PT Astra Serif"/>
          <w:sz w:val="28"/>
          <w:szCs w:val="28"/>
        </w:rPr>
        <w:t>3</w:t>
      </w:r>
      <w:r w:rsidRPr="00532354">
        <w:rPr>
          <w:rFonts w:ascii="PT Astra Serif" w:hAnsi="PT Astra Serif"/>
          <w:sz w:val="28"/>
          <w:szCs w:val="28"/>
        </w:rPr>
        <w:t xml:space="preserve"> год»</w:t>
      </w:r>
    </w:p>
    <w:p w:rsidR="00CC6FA2" w:rsidRPr="00532354" w:rsidRDefault="00CC6FA2" w:rsidP="000366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 xml:space="preserve">1) Уменьшить общий объем доходов на сумму </w:t>
      </w:r>
      <w:r w:rsidR="00E57B26" w:rsidRPr="00532354">
        <w:rPr>
          <w:rFonts w:ascii="PT Astra Serif" w:hAnsi="PT Astra Serif"/>
          <w:sz w:val="28"/>
          <w:szCs w:val="28"/>
        </w:rPr>
        <w:t>1,5</w:t>
      </w:r>
      <w:r w:rsidRPr="00532354">
        <w:rPr>
          <w:rFonts w:ascii="PT Astra Serif" w:hAnsi="PT Astra Serif"/>
          <w:sz w:val="28"/>
          <w:szCs w:val="28"/>
        </w:rPr>
        <w:t xml:space="preserve"> тыс. рублей;</w:t>
      </w:r>
    </w:p>
    <w:p w:rsidR="00CC6FA2" w:rsidRPr="00532354" w:rsidRDefault="00CC6FA2" w:rsidP="000366BC">
      <w:pPr>
        <w:pStyle w:val="a6"/>
        <w:ind w:firstLine="720"/>
        <w:rPr>
          <w:rFonts w:ascii="PT Astra Serif" w:hAnsi="PT Astra Serif"/>
        </w:rPr>
      </w:pPr>
      <w:r w:rsidRPr="00532354">
        <w:rPr>
          <w:rFonts w:ascii="PT Astra Serif" w:hAnsi="PT Astra Serif"/>
        </w:rPr>
        <w:t>2) Утвердить дефицит бюджета в сумме 1</w:t>
      </w:r>
      <w:r w:rsidR="00E57B26" w:rsidRPr="00532354">
        <w:rPr>
          <w:rFonts w:ascii="PT Astra Serif" w:hAnsi="PT Astra Serif"/>
        </w:rPr>
        <w:t>,</w:t>
      </w:r>
      <w:r w:rsidRPr="00532354">
        <w:rPr>
          <w:rFonts w:ascii="PT Astra Serif" w:hAnsi="PT Astra Serif"/>
        </w:rPr>
        <w:t xml:space="preserve">5 тыс. рублей или </w:t>
      </w:r>
      <w:r w:rsidR="00532354" w:rsidRPr="00532354">
        <w:rPr>
          <w:rFonts w:ascii="PT Astra Serif" w:hAnsi="PT Astra Serif"/>
        </w:rPr>
        <w:t>0</w:t>
      </w:r>
      <w:r w:rsidRPr="00532354">
        <w:rPr>
          <w:rFonts w:ascii="PT Astra Serif" w:hAnsi="PT Astra Serif"/>
        </w:rPr>
        <w:t xml:space="preserve">,8 процента объема доходов </w:t>
      </w:r>
      <w:r w:rsidR="00E57B26" w:rsidRPr="00532354">
        <w:rPr>
          <w:rFonts w:ascii="PT Astra Serif" w:hAnsi="PT Astra Serif"/>
        </w:rPr>
        <w:t>Барковского</w:t>
      </w:r>
      <w:r w:rsidRPr="00532354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C6FA2" w:rsidRDefault="00CC6FA2" w:rsidP="000366BC">
      <w:pPr>
        <w:jc w:val="both"/>
        <w:rPr>
          <w:rFonts w:ascii="PT Astra Serif" w:hAnsi="PT Astra Serif"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 xml:space="preserve">             1.2. Приложение №1 «Безвозмездные поступления в бюджет </w:t>
      </w:r>
      <w:r w:rsidR="00E57B26" w:rsidRPr="00532354">
        <w:rPr>
          <w:rFonts w:ascii="PT Astra Serif" w:hAnsi="PT Astra Serif"/>
          <w:sz w:val="28"/>
          <w:szCs w:val="28"/>
        </w:rPr>
        <w:t>Барковского</w:t>
      </w:r>
      <w:r w:rsidRPr="00532354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</w:t>
      </w:r>
      <w:r w:rsidR="00E57B26" w:rsidRPr="00532354">
        <w:rPr>
          <w:rFonts w:ascii="PT Astra Serif" w:hAnsi="PT Astra Serif"/>
          <w:sz w:val="28"/>
          <w:szCs w:val="28"/>
        </w:rPr>
        <w:t>3</w:t>
      </w:r>
      <w:r w:rsidRPr="00532354">
        <w:rPr>
          <w:rFonts w:ascii="PT Astra Serif" w:hAnsi="PT Astra Serif"/>
          <w:sz w:val="28"/>
          <w:szCs w:val="28"/>
        </w:rPr>
        <w:t xml:space="preserve"> год</w:t>
      </w:r>
      <w:r w:rsidR="00E57B26" w:rsidRPr="00532354">
        <w:rPr>
          <w:rFonts w:ascii="PT Astra Serif" w:hAnsi="PT Astra Serif"/>
          <w:sz w:val="28"/>
          <w:szCs w:val="28"/>
        </w:rPr>
        <w:t xml:space="preserve"> </w:t>
      </w:r>
      <w:r w:rsidR="00E57B26" w:rsidRPr="00532354">
        <w:rPr>
          <w:rFonts w:ascii="PT Astra Serif" w:hAnsi="PT Astra Serif" w:cs="Mangal"/>
          <w:sz w:val="28"/>
          <w:szCs w:val="28"/>
        </w:rPr>
        <w:t>и плановый период 2024 и 2025 годов»</w:t>
      </w:r>
      <w:r w:rsidRPr="00532354">
        <w:rPr>
          <w:rFonts w:ascii="PT Astra Serif" w:hAnsi="PT Astra Serif"/>
          <w:sz w:val="28"/>
          <w:szCs w:val="28"/>
        </w:rPr>
        <w:t xml:space="preserve"> </w:t>
      </w:r>
      <w:r w:rsidR="00E57B26" w:rsidRPr="00532354">
        <w:rPr>
          <w:rFonts w:ascii="PT Astra Serif" w:hAnsi="PT Astra Serif"/>
          <w:sz w:val="28"/>
          <w:szCs w:val="28"/>
        </w:rPr>
        <w:t>дополнить:</w:t>
      </w:r>
    </w:p>
    <w:p w:rsidR="00532354" w:rsidRDefault="00532354" w:rsidP="000366BC">
      <w:pPr>
        <w:jc w:val="both"/>
        <w:rPr>
          <w:rFonts w:ascii="PT Astra Serif" w:hAnsi="PT Astra Serif"/>
          <w:sz w:val="28"/>
          <w:szCs w:val="28"/>
        </w:rPr>
      </w:pPr>
    </w:p>
    <w:p w:rsidR="00532354" w:rsidRPr="00532354" w:rsidRDefault="00532354" w:rsidP="000366B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758"/>
        <w:gridCol w:w="5919"/>
      </w:tblGrid>
      <w:tr w:rsidR="00CC6FA2" w:rsidRPr="00532354" w:rsidTr="00E57B26">
        <w:trPr>
          <w:trHeight w:val="851"/>
        </w:trPr>
        <w:tc>
          <w:tcPr>
            <w:tcW w:w="3758" w:type="dxa"/>
          </w:tcPr>
          <w:p w:rsidR="00CC6FA2" w:rsidRPr="00532354" w:rsidRDefault="00CC6FA2" w:rsidP="000366BC">
            <w:pPr>
              <w:tabs>
                <w:tab w:val="left" w:pos="434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19" w:type="dxa"/>
          </w:tcPr>
          <w:p w:rsidR="00CC6FA2" w:rsidRPr="00532354" w:rsidRDefault="00CC6FA2" w:rsidP="000366BC">
            <w:pPr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CC6FA2" w:rsidRPr="00532354" w:rsidRDefault="00CC6FA2" w:rsidP="000366BC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532354">
              <w:rPr>
                <w:rFonts w:ascii="PT Astra Serif" w:hAnsi="PT Astra Serif"/>
                <w:sz w:val="28"/>
                <w:szCs w:val="28"/>
              </w:rPr>
              <w:t xml:space="preserve"> Приложение № 1</w:t>
            </w:r>
          </w:p>
          <w:p w:rsidR="00E57B26" w:rsidRPr="00532354" w:rsidRDefault="00CC6FA2" w:rsidP="00E57B26">
            <w:pPr>
              <w:rPr>
                <w:rFonts w:ascii="PT Astra Serif" w:hAnsi="PT Astra Serif" w:cs="Mangal"/>
                <w:sz w:val="28"/>
                <w:szCs w:val="28"/>
              </w:rPr>
            </w:pPr>
            <w:r w:rsidRPr="00532354">
              <w:rPr>
                <w:rFonts w:ascii="PT Astra Serif" w:hAnsi="PT Astra Serif"/>
                <w:sz w:val="28"/>
                <w:szCs w:val="28"/>
              </w:rPr>
              <w:t xml:space="preserve">к решению Совета </w:t>
            </w:r>
            <w:r w:rsidR="00E57B26" w:rsidRPr="00532354">
              <w:rPr>
                <w:rFonts w:ascii="PT Astra Serif" w:hAnsi="PT Astra Serif" w:cs="Mangal"/>
                <w:sz w:val="28"/>
                <w:szCs w:val="28"/>
              </w:rPr>
              <w:t xml:space="preserve">Барковского муниципального образования Балашовского муниципального района </w:t>
            </w:r>
          </w:p>
          <w:p w:rsidR="00E57B26" w:rsidRPr="00532354" w:rsidRDefault="00E57B26" w:rsidP="00E57B26">
            <w:pPr>
              <w:rPr>
                <w:rFonts w:ascii="PT Astra Serif" w:hAnsi="PT Astra Serif" w:cs="Mangal"/>
                <w:sz w:val="28"/>
                <w:szCs w:val="28"/>
              </w:rPr>
            </w:pPr>
            <w:r w:rsidRPr="00532354">
              <w:rPr>
                <w:rFonts w:ascii="PT Astra Serif" w:hAnsi="PT Astra Serif" w:cs="Mangal"/>
                <w:sz w:val="28"/>
                <w:szCs w:val="28"/>
              </w:rPr>
              <w:t xml:space="preserve">Саратовской области № 37/01 от 23.12.2022 г. </w:t>
            </w:r>
          </w:p>
          <w:p w:rsidR="00E57B26" w:rsidRPr="00532354" w:rsidRDefault="00E57B26" w:rsidP="00E57B26">
            <w:pPr>
              <w:rPr>
                <w:rFonts w:ascii="PT Astra Serif" w:hAnsi="PT Astra Serif" w:cs="Mangal"/>
                <w:sz w:val="28"/>
                <w:szCs w:val="28"/>
              </w:rPr>
            </w:pPr>
            <w:r w:rsidRPr="00532354">
              <w:rPr>
                <w:rFonts w:ascii="PT Astra Serif" w:hAnsi="PT Astra Serif" w:cs="Mangal"/>
                <w:sz w:val="28"/>
                <w:szCs w:val="28"/>
              </w:rPr>
              <w:t>«О бюджете Барковского муниципального образования</w:t>
            </w:r>
            <w:r w:rsidR="006D77EB" w:rsidRPr="00532354">
              <w:rPr>
                <w:rFonts w:ascii="PT Astra Serif" w:hAnsi="PT Astra Serif" w:cs="Mangal"/>
                <w:sz w:val="28"/>
                <w:szCs w:val="28"/>
              </w:rPr>
              <w:t xml:space="preserve"> </w:t>
            </w:r>
            <w:r w:rsidRPr="00532354">
              <w:rPr>
                <w:rFonts w:ascii="PT Astra Serif" w:hAnsi="PT Astra Serif" w:cs="Mangal"/>
                <w:sz w:val="28"/>
                <w:szCs w:val="28"/>
              </w:rPr>
              <w:t>Балашовского муниципального района</w:t>
            </w:r>
          </w:p>
          <w:p w:rsidR="00E57B26" w:rsidRPr="00532354" w:rsidRDefault="00E57B26" w:rsidP="00E57B26">
            <w:pPr>
              <w:rPr>
                <w:rFonts w:ascii="PT Astra Serif" w:hAnsi="PT Astra Serif" w:cs="Mangal"/>
                <w:sz w:val="28"/>
                <w:szCs w:val="28"/>
              </w:rPr>
            </w:pPr>
            <w:r w:rsidRPr="00532354">
              <w:rPr>
                <w:rFonts w:ascii="PT Astra Serif" w:hAnsi="PT Astra Serif" w:cs="Mangal"/>
                <w:sz w:val="28"/>
                <w:szCs w:val="28"/>
              </w:rPr>
              <w:t>Саратовской области на 2023 год и плановый период</w:t>
            </w:r>
          </w:p>
          <w:p w:rsidR="00CC6FA2" w:rsidRPr="00532354" w:rsidRDefault="00E57B26" w:rsidP="00E57B26">
            <w:pPr>
              <w:textAlignment w:val="baseline"/>
              <w:rPr>
                <w:rFonts w:ascii="PT Astra Serif" w:hAnsi="PT Astra Serif" w:cs="Mangal"/>
                <w:sz w:val="28"/>
                <w:szCs w:val="28"/>
              </w:rPr>
            </w:pPr>
            <w:r w:rsidRPr="00532354">
              <w:rPr>
                <w:rFonts w:ascii="PT Astra Serif" w:hAnsi="PT Astra Serif" w:cs="Mangal"/>
                <w:sz w:val="28"/>
                <w:szCs w:val="28"/>
              </w:rPr>
              <w:t>2024 и 2025 годов»</w:t>
            </w:r>
          </w:p>
          <w:p w:rsidR="00E57B26" w:rsidRPr="00532354" w:rsidRDefault="00E57B26" w:rsidP="00E57B26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7B26" w:rsidRPr="00532354" w:rsidRDefault="00CC6FA2" w:rsidP="006D77EB">
      <w:pPr>
        <w:jc w:val="center"/>
        <w:rPr>
          <w:rFonts w:ascii="PT Astra Serif" w:hAnsi="PT Astra Serif" w:cs="Mangal"/>
          <w:b/>
          <w:bCs/>
          <w:sz w:val="28"/>
          <w:szCs w:val="28"/>
        </w:rPr>
      </w:pPr>
      <w:r w:rsidRPr="00532354">
        <w:rPr>
          <w:rFonts w:ascii="PT Astra Serif" w:hAnsi="PT Astra Serif"/>
          <w:b/>
          <w:bCs/>
          <w:sz w:val="28"/>
          <w:szCs w:val="28"/>
        </w:rPr>
        <w:t xml:space="preserve">Безвозмездные поступления в бюджет </w:t>
      </w:r>
      <w:r w:rsidR="00E57B26" w:rsidRPr="00532354">
        <w:rPr>
          <w:rFonts w:ascii="PT Astra Serif" w:hAnsi="PT Astra Serif"/>
          <w:b/>
          <w:bCs/>
          <w:sz w:val="28"/>
          <w:szCs w:val="28"/>
        </w:rPr>
        <w:t>Барковского</w:t>
      </w:r>
      <w:r w:rsidRPr="00532354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</w:t>
      </w:r>
      <w:r w:rsidR="00E57B26" w:rsidRPr="00532354">
        <w:rPr>
          <w:rFonts w:ascii="PT Astra Serif" w:hAnsi="PT Astra Serif"/>
          <w:b/>
          <w:bCs/>
          <w:sz w:val="28"/>
          <w:szCs w:val="28"/>
        </w:rPr>
        <w:t>3</w:t>
      </w:r>
      <w:r w:rsidRPr="00532354">
        <w:rPr>
          <w:rFonts w:ascii="PT Astra Serif" w:hAnsi="PT Astra Serif"/>
          <w:b/>
          <w:bCs/>
          <w:sz w:val="28"/>
          <w:szCs w:val="28"/>
        </w:rPr>
        <w:t xml:space="preserve"> год</w:t>
      </w:r>
      <w:r w:rsidR="00E57B26" w:rsidRPr="0053235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57B26" w:rsidRPr="00532354">
        <w:rPr>
          <w:rFonts w:ascii="PT Astra Serif" w:hAnsi="PT Astra Serif" w:cs="Mangal"/>
          <w:b/>
          <w:bCs/>
          <w:sz w:val="28"/>
          <w:szCs w:val="28"/>
        </w:rPr>
        <w:t>и плановый период 2024 и 2025 годов</w:t>
      </w:r>
    </w:p>
    <w:p w:rsidR="00CC6FA2" w:rsidRPr="00532354" w:rsidRDefault="00CC6FA2" w:rsidP="000366B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745" w:type="dxa"/>
        <w:tblInd w:w="-106" w:type="dxa"/>
        <w:tblLook w:val="01E0"/>
      </w:tblPr>
      <w:tblGrid>
        <w:gridCol w:w="3685"/>
        <w:gridCol w:w="4787"/>
        <w:gridCol w:w="1273"/>
      </w:tblGrid>
      <w:tr w:rsidR="00CC6FA2" w:rsidRPr="00532354" w:rsidTr="00226A12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32354">
              <w:rPr>
                <w:rFonts w:ascii="PT Astra Serif" w:hAnsi="PT Astra Serif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32354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32354">
              <w:rPr>
                <w:rFonts w:ascii="PT Astra Serif" w:hAnsi="PT Astra Serif"/>
                <w:b/>
                <w:bCs/>
                <w:sz w:val="28"/>
                <w:szCs w:val="28"/>
              </w:rPr>
              <w:t>Бюджет тыс</w:t>
            </w:r>
            <w:proofErr w:type="gramStart"/>
            <w:r w:rsidRPr="00532354">
              <w:rPr>
                <w:rFonts w:ascii="PT Astra Serif" w:hAnsi="PT Astra Serif"/>
                <w:b/>
                <w:bCs/>
                <w:sz w:val="28"/>
                <w:szCs w:val="28"/>
              </w:rPr>
              <w:t>.р</w:t>
            </w:r>
            <w:proofErr w:type="gramEnd"/>
            <w:r w:rsidRPr="00532354">
              <w:rPr>
                <w:rFonts w:ascii="PT Astra Serif" w:hAnsi="PT Astra Serif"/>
                <w:b/>
                <w:bCs/>
                <w:sz w:val="28"/>
                <w:szCs w:val="28"/>
              </w:rPr>
              <w:t>уб.</w:t>
            </w:r>
          </w:p>
        </w:tc>
      </w:tr>
      <w:tr w:rsidR="00CC6FA2" w:rsidRPr="00532354" w:rsidTr="00226A12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35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35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35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CC6FA2" w:rsidRPr="00532354" w:rsidTr="00226A12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2354">
              <w:rPr>
                <w:rFonts w:ascii="PT Astra Serif" w:hAnsi="PT Astra Serif"/>
                <w:sz w:val="28"/>
                <w:szCs w:val="28"/>
              </w:rPr>
              <w:t>2 19 00000 00 0000 150</w:t>
            </w:r>
          </w:p>
          <w:p w:rsidR="00CC6FA2" w:rsidRPr="00532354" w:rsidRDefault="00CC6FA2" w:rsidP="00226A1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wordWrap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323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2" w:rsidRPr="00532354" w:rsidRDefault="00CC6FA2" w:rsidP="00226A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32354">
              <w:rPr>
                <w:rFonts w:ascii="PT Astra Serif" w:hAnsi="PT Astra Serif"/>
                <w:sz w:val="28"/>
                <w:szCs w:val="28"/>
              </w:rPr>
              <w:t>-1</w:t>
            </w:r>
            <w:r w:rsidR="00E57B26" w:rsidRPr="0053235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</w:tr>
    </w:tbl>
    <w:p w:rsidR="003C1345" w:rsidRPr="00532354" w:rsidRDefault="003C1345" w:rsidP="006D77EB">
      <w:pPr>
        <w:pStyle w:val="a3"/>
        <w:ind w:firstLine="708"/>
        <w:rPr>
          <w:rFonts w:ascii="PT Astra Serif" w:hAnsi="PT Astra Serif"/>
        </w:rPr>
      </w:pPr>
    </w:p>
    <w:p w:rsidR="00CC6FA2" w:rsidRPr="00532354" w:rsidRDefault="00CC6FA2" w:rsidP="006D77EB">
      <w:pPr>
        <w:pStyle w:val="a3"/>
        <w:ind w:firstLine="708"/>
        <w:rPr>
          <w:rFonts w:ascii="PT Astra Serif" w:hAnsi="PT Astra Serif"/>
        </w:rPr>
      </w:pPr>
      <w:r w:rsidRPr="00532354">
        <w:rPr>
          <w:rFonts w:ascii="PT Astra Serif" w:hAnsi="PT Astra Serif"/>
        </w:rPr>
        <w:t xml:space="preserve">1.3. Решение дополнить статьей </w:t>
      </w:r>
      <w:r w:rsidR="008C3778" w:rsidRPr="00532354">
        <w:rPr>
          <w:rFonts w:ascii="PT Astra Serif" w:hAnsi="PT Astra Serif"/>
        </w:rPr>
        <w:t>3</w:t>
      </w:r>
      <w:r w:rsidRPr="00532354">
        <w:rPr>
          <w:rFonts w:ascii="PT Astra Serif" w:hAnsi="PT Astra Serif"/>
        </w:rPr>
        <w:t>.1. следующего содержания:</w:t>
      </w:r>
    </w:p>
    <w:p w:rsidR="008C3778" w:rsidRPr="00532354" w:rsidRDefault="00CC6FA2" w:rsidP="008C3778">
      <w:pPr>
        <w:rPr>
          <w:rFonts w:ascii="PT Astra Serif" w:hAnsi="PT Astra Serif" w:cs="Mangal"/>
          <w:b/>
          <w:bCs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 xml:space="preserve">«Статья </w:t>
      </w:r>
      <w:r w:rsidR="008C3778" w:rsidRPr="00532354">
        <w:rPr>
          <w:rFonts w:ascii="PT Astra Serif" w:hAnsi="PT Astra Serif"/>
          <w:sz w:val="28"/>
          <w:szCs w:val="28"/>
        </w:rPr>
        <w:t>3.</w:t>
      </w:r>
      <w:r w:rsidRPr="00532354">
        <w:rPr>
          <w:rFonts w:ascii="PT Astra Serif" w:hAnsi="PT Astra Serif"/>
          <w:sz w:val="28"/>
          <w:szCs w:val="28"/>
        </w:rPr>
        <w:t xml:space="preserve">1. Источники внутреннего финансирования дефицита бюджета </w:t>
      </w:r>
      <w:r w:rsidR="008C3778" w:rsidRPr="00532354">
        <w:rPr>
          <w:rFonts w:ascii="PT Astra Serif" w:hAnsi="PT Astra Serif"/>
          <w:sz w:val="28"/>
          <w:szCs w:val="28"/>
        </w:rPr>
        <w:t>Барковского</w:t>
      </w:r>
      <w:r w:rsidRPr="00532354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2022 </w:t>
      </w:r>
      <w:r w:rsidR="008C3778" w:rsidRPr="00532354">
        <w:rPr>
          <w:rFonts w:ascii="PT Astra Serif" w:hAnsi="PT Astra Serif"/>
          <w:sz w:val="28"/>
          <w:szCs w:val="28"/>
        </w:rPr>
        <w:t xml:space="preserve">год </w:t>
      </w:r>
      <w:r w:rsidR="008C3778" w:rsidRPr="00532354">
        <w:rPr>
          <w:rFonts w:ascii="PT Astra Serif" w:hAnsi="PT Astra Serif" w:cs="Mangal"/>
          <w:sz w:val="28"/>
          <w:szCs w:val="28"/>
        </w:rPr>
        <w:t>и плановый период 2024 и 2025 годов</w:t>
      </w:r>
    </w:p>
    <w:p w:rsidR="00CC6FA2" w:rsidRPr="00532354" w:rsidRDefault="00CC6FA2" w:rsidP="008C377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>Утвердить на 202</w:t>
      </w:r>
      <w:r w:rsidR="008C3778" w:rsidRPr="00532354">
        <w:rPr>
          <w:rFonts w:ascii="PT Astra Serif" w:hAnsi="PT Astra Serif"/>
          <w:sz w:val="28"/>
          <w:szCs w:val="28"/>
        </w:rPr>
        <w:t>3</w:t>
      </w:r>
      <w:r w:rsidRPr="00532354">
        <w:rPr>
          <w:rFonts w:ascii="PT Astra Serif" w:hAnsi="PT Astra Serif"/>
          <w:sz w:val="28"/>
          <w:szCs w:val="28"/>
        </w:rPr>
        <w:t xml:space="preserve"> год: </w:t>
      </w:r>
    </w:p>
    <w:p w:rsidR="00CC6FA2" w:rsidRPr="00532354" w:rsidRDefault="00CC6FA2" w:rsidP="000366BC">
      <w:pPr>
        <w:jc w:val="both"/>
        <w:rPr>
          <w:rFonts w:ascii="PT Astra Serif" w:hAnsi="PT Astra Serif"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 xml:space="preserve">- источники внутреннего финансирования дефицита бюджета </w:t>
      </w:r>
      <w:r w:rsidR="008C3778" w:rsidRPr="00532354">
        <w:rPr>
          <w:rFonts w:ascii="PT Astra Serif" w:hAnsi="PT Astra Serif"/>
          <w:sz w:val="28"/>
          <w:szCs w:val="28"/>
        </w:rPr>
        <w:t>Барковского</w:t>
      </w:r>
      <w:r w:rsidRPr="00532354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</w:t>
      </w:r>
      <w:r w:rsidR="00082F0E" w:rsidRPr="00532354">
        <w:rPr>
          <w:rFonts w:ascii="PT Astra Serif" w:hAnsi="PT Astra Serif"/>
          <w:sz w:val="28"/>
          <w:szCs w:val="28"/>
        </w:rPr>
        <w:t>3</w:t>
      </w:r>
      <w:r w:rsidRPr="00532354">
        <w:rPr>
          <w:rFonts w:ascii="PT Astra Serif" w:hAnsi="PT Astra Serif"/>
          <w:sz w:val="28"/>
          <w:szCs w:val="28"/>
        </w:rPr>
        <w:t xml:space="preserve"> год согласно приложению № 5 к настоящему решению».</w:t>
      </w:r>
    </w:p>
    <w:p w:rsidR="00CC6FA2" w:rsidRPr="00532354" w:rsidRDefault="00CC6FA2" w:rsidP="006D77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32354">
        <w:rPr>
          <w:rFonts w:ascii="PT Astra Serif" w:hAnsi="PT Astra Serif"/>
          <w:sz w:val="28"/>
          <w:szCs w:val="28"/>
        </w:rPr>
        <w:t xml:space="preserve">1.4 Решение дополнить приложением № </w:t>
      </w:r>
      <w:r w:rsidRPr="00532354">
        <w:rPr>
          <w:rFonts w:ascii="PT Astra Serif" w:hAnsi="PT Astra Serif"/>
          <w:b/>
          <w:bCs/>
          <w:sz w:val="28"/>
          <w:szCs w:val="28"/>
        </w:rPr>
        <w:t>5</w:t>
      </w:r>
      <w:r w:rsidRPr="00532354">
        <w:rPr>
          <w:rFonts w:ascii="PT Astra Serif" w:hAnsi="PT Astra Serif"/>
          <w:sz w:val="28"/>
          <w:szCs w:val="28"/>
        </w:rPr>
        <w:t xml:space="preserve"> «Источники внутреннего финансирования дефицита бюджета </w:t>
      </w:r>
      <w:r w:rsidR="00082F0E" w:rsidRPr="00532354">
        <w:rPr>
          <w:rFonts w:ascii="PT Astra Serif" w:hAnsi="PT Astra Serif"/>
          <w:sz w:val="28"/>
          <w:szCs w:val="28"/>
        </w:rPr>
        <w:t>Барковского</w:t>
      </w:r>
      <w:r w:rsidRPr="00532354">
        <w:rPr>
          <w:rFonts w:ascii="PT Astra Serif" w:hAnsi="PT Astra Serif"/>
          <w:sz w:val="28"/>
          <w:szCs w:val="28"/>
        </w:rPr>
        <w:t xml:space="preserve"> муниципального образования  Балашовского муниципального района Саратовской области на 202</w:t>
      </w:r>
      <w:r w:rsidR="00082F0E" w:rsidRPr="00532354">
        <w:rPr>
          <w:rFonts w:ascii="PT Astra Serif" w:hAnsi="PT Astra Serif"/>
          <w:sz w:val="28"/>
          <w:szCs w:val="28"/>
        </w:rPr>
        <w:t>3</w:t>
      </w:r>
      <w:r w:rsidRPr="00532354">
        <w:rPr>
          <w:rFonts w:ascii="PT Astra Serif" w:hAnsi="PT Astra Serif"/>
          <w:sz w:val="28"/>
          <w:szCs w:val="28"/>
        </w:rPr>
        <w:t xml:space="preserve"> год</w:t>
      </w:r>
      <w:r w:rsidR="00082F0E" w:rsidRPr="00532354">
        <w:rPr>
          <w:rFonts w:ascii="PT Astra Serif" w:hAnsi="PT Astra Serif"/>
          <w:sz w:val="28"/>
          <w:szCs w:val="28"/>
        </w:rPr>
        <w:t xml:space="preserve"> </w:t>
      </w:r>
      <w:r w:rsidR="00082F0E" w:rsidRPr="00532354">
        <w:rPr>
          <w:rFonts w:ascii="PT Astra Serif" w:hAnsi="PT Astra Serif" w:cs="Mangal"/>
          <w:sz w:val="28"/>
          <w:szCs w:val="28"/>
        </w:rPr>
        <w:t>и плановый период 2024 и 2025 годов</w:t>
      </w:r>
      <w:r w:rsidRPr="00532354">
        <w:rPr>
          <w:rFonts w:ascii="PT Astra Serif" w:hAnsi="PT Astra Serif"/>
          <w:sz w:val="28"/>
          <w:szCs w:val="28"/>
        </w:rPr>
        <w:t>»</w:t>
      </w:r>
      <w:proofErr w:type="gramStart"/>
      <w:r w:rsidRPr="00532354"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CC6FA2" w:rsidRPr="00532354" w:rsidRDefault="00CC6FA2" w:rsidP="000366BC">
      <w:pPr>
        <w:jc w:val="both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532354" w:rsidRDefault="00532354" w:rsidP="00082F0E">
      <w:pPr>
        <w:ind w:left="3969"/>
        <w:textAlignment w:val="baseline"/>
        <w:rPr>
          <w:rFonts w:ascii="PT Astra Serif" w:hAnsi="PT Astra Serif"/>
          <w:sz w:val="28"/>
          <w:szCs w:val="28"/>
        </w:rPr>
      </w:pPr>
    </w:p>
    <w:p w:rsidR="00082F0E" w:rsidRPr="00532354" w:rsidRDefault="00082F0E" w:rsidP="00082F0E">
      <w:pPr>
        <w:ind w:left="3969"/>
        <w:textAlignment w:val="baseline"/>
        <w:rPr>
          <w:rFonts w:ascii="PT Astra Serif" w:hAnsi="PT Astra Serif"/>
          <w:sz w:val="24"/>
          <w:szCs w:val="24"/>
        </w:rPr>
      </w:pPr>
      <w:r w:rsidRPr="00532354">
        <w:rPr>
          <w:rFonts w:ascii="PT Astra Serif" w:hAnsi="PT Astra Serif"/>
          <w:sz w:val="24"/>
          <w:szCs w:val="24"/>
        </w:rPr>
        <w:t>Приложение № 5</w:t>
      </w:r>
    </w:p>
    <w:p w:rsidR="00082F0E" w:rsidRPr="00532354" w:rsidRDefault="00082F0E" w:rsidP="00082F0E">
      <w:pPr>
        <w:ind w:left="3969"/>
        <w:rPr>
          <w:rFonts w:ascii="PT Astra Serif" w:hAnsi="PT Astra Serif" w:cs="Mangal"/>
          <w:sz w:val="24"/>
          <w:szCs w:val="24"/>
        </w:rPr>
      </w:pPr>
      <w:r w:rsidRPr="00532354">
        <w:rPr>
          <w:rFonts w:ascii="PT Astra Serif" w:hAnsi="PT Astra Serif"/>
          <w:sz w:val="24"/>
          <w:szCs w:val="24"/>
        </w:rPr>
        <w:t xml:space="preserve"> к решению Совета </w:t>
      </w:r>
      <w:r w:rsidRPr="00532354">
        <w:rPr>
          <w:rFonts w:ascii="PT Astra Serif" w:hAnsi="PT Astra Serif" w:cs="Mangal"/>
          <w:sz w:val="24"/>
          <w:szCs w:val="24"/>
        </w:rPr>
        <w:t xml:space="preserve">Барковского муниципального образования Балашовского муниципального района </w:t>
      </w:r>
    </w:p>
    <w:p w:rsidR="00082F0E" w:rsidRPr="00532354" w:rsidRDefault="00082F0E" w:rsidP="00082F0E">
      <w:pPr>
        <w:ind w:left="3969"/>
        <w:rPr>
          <w:rFonts w:ascii="PT Astra Serif" w:hAnsi="PT Astra Serif" w:cs="Mangal"/>
          <w:sz w:val="24"/>
          <w:szCs w:val="24"/>
        </w:rPr>
      </w:pPr>
      <w:r w:rsidRPr="00532354">
        <w:rPr>
          <w:rFonts w:ascii="PT Astra Serif" w:hAnsi="PT Astra Serif" w:cs="Mangal"/>
          <w:sz w:val="24"/>
          <w:szCs w:val="24"/>
        </w:rPr>
        <w:t xml:space="preserve">Саратовской области № 37/01 от 23.12.2022 г. </w:t>
      </w:r>
    </w:p>
    <w:p w:rsidR="00082F0E" w:rsidRPr="00532354" w:rsidRDefault="00082F0E" w:rsidP="00082F0E">
      <w:pPr>
        <w:ind w:left="3969"/>
        <w:rPr>
          <w:rFonts w:ascii="PT Astra Serif" w:hAnsi="PT Astra Serif" w:cs="Mangal"/>
          <w:sz w:val="24"/>
          <w:szCs w:val="24"/>
        </w:rPr>
      </w:pPr>
      <w:r w:rsidRPr="00532354">
        <w:rPr>
          <w:rFonts w:ascii="PT Astra Serif" w:hAnsi="PT Astra Serif" w:cs="Mangal"/>
          <w:sz w:val="24"/>
          <w:szCs w:val="24"/>
        </w:rPr>
        <w:t>«О бюджете Барковского муниципального образования</w:t>
      </w:r>
      <w:r w:rsidR="006D77EB" w:rsidRPr="00532354">
        <w:rPr>
          <w:rFonts w:ascii="PT Astra Serif" w:hAnsi="PT Astra Serif" w:cs="Mangal"/>
          <w:sz w:val="24"/>
          <w:szCs w:val="24"/>
        </w:rPr>
        <w:t xml:space="preserve"> </w:t>
      </w:r>
      <w:r w:rsidRPr="00532354">
        <w:rPr>
          <w:rFonts w:ascii="PT Astra Serif" w:hAnsi="PT Astra Serif" w:cs="Mangal"/>
          <w:sz w:val="24"/>
          <w:szCs w:val="24"/>
        </w:rPr>
        <w:t>Балашовского муниципального района</w:t>
      </w:r>
    </w:p>
    <w:p w:rsidR="00082F0E" w:rsidRPr="00532354" w:rsidRDefault="00082F0E" w:rsidP="00082F0E">
      <w:pPr>
        <w:ind w:left="3969"/>
        <w:rPr>
          <w:rFonts w:ascii="PT Astra Serif" w:hAnsi="PT Astra Serif" w:cs="Mangal"/>
          <w:sz w:val="24"/>
          <w:szCs w:val="24"/>
        </w:rPr>
      </w:pPr>
      <w:r w:rsidRPr="00532354">
        <w:rPr>
          <w:rFonts w:ascii="PT Astra Serif" w:hAnsi="PT Astra Serif" w:cs="Mangal"/>
          <w:sz w:val="24"/>
          <w:szCs w:val="24"/>
        </w:rPr>
        <w:t>Саратовской области на 2023 год и плановый период 2024 и 2025 годов»</w:t>
      </w:r>
    </w:p>
    <w:p w:rsidR="00CC6FA2" w:rsidRPr="00532354" w:rsidRDefault="00CC6FA2" w:rsidP="000366BC">
      <w:pPr>
        <w:pStyle w:val="1"/>
        <w:jc w:val="center"/>
        <w:rPr>
          <w:rFonts w:ascii="PT Astra Serif" w:hAnsi="PT Astra Serif" w:cs="Times New Roman"/>
          <w:sz w:val="28"/>
          <w:szCs w:val="28"/>
        </w:rPr>
      </w:pPr>
      <w:r w:rsidRPr="00532354">
        <w:rPr>
          <w:rFonts w:ascii="PT Astra Serif" w:hAnsi="PT Astra Serif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082F0E" w:rsidRPr="00532354">
        <w:rPr>
          <w:rFonts w:ascii="PT Astra Serif" w:hAnsi="PT Astra Serif" w:cs="Times New Roman"/>
          <w:sz w:val="28"/>
          <w:szCs w:val="28"/>
        </w:rPr>
        <w:t>Барковского</w:t>
      </w:r>
      <w:r w:rsidRPr="00532354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</w:t>
      </w:r>
      <w:r w:rsidR="00082F0E" w:rsidRPr="00532354">
        <w:rPr>
          <w:rFonts w:ascii="PT Astra Serif" w:hAnsi="PT Astra Serif" w:cs="Times New Roman"/>
          <w:sz w:val="28"/>
          <w:szCs w:val="28"/>
        </w:rPr>
        <w:t>3</w:t>
      </w:r>
      <w:r w:rsidRPr="00532354">
        <w:rPr>
          <w:rFonts w:ascii="PT Astra Serif" w:hAnsi="PT Astra Serif" w:cs="Times New Roman"/>
          <w:sz w:val="28"/>
          <w:szCs w:val="28"/>
        </w:rPr>
        <w:t xml:space="preserve"> год</w:t>
      </w:r>
      <w:r w:rsidR="00082F0E" w:rsidRPr="00532354">
        <w:rPr>
          <w:rFonts w:ascii="PT Astra Serif" w:hAnsi="PT Astra Serif" w:cs="Times New Roman"/>
          <w:sz w:val="28"/>
          <w:szCs w:val="28"/>
        </w:rPr>
        <w:t xml:space="preserve"> </w:t>
      </w:r>
      <w:r w:rsidR="00082F0E" w:rsidRPr="00532354">
        <w:rPr>
          <w:rFonts w:ascii="PT Astra Serif" w:hAnsi="PT Astra Serif" w:cs="Mangal"/>
          <w:sz w:val="28"/>
          <w:szCs w:val="28"/>
        </w:rPr>
        <w:t>и плановый период 2024 и 2025 годов</w:t>
      </w:r>
    </w:p>
    <w:p w:rsidR="00CC6FA2" w:rsidRPr="00532354" w:rsidRDefault="00CC6FA2" w:rsidP="000366B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4112"/>
        <w:gridCol w:w="2269"/>
      </w:tblGrid>
      <w:tr w:rsidR="00CC6FA2" w:rsidRPr="00532354">
        <w:tc>
          <w:tcPr>
            <w:tcW w:w="2834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  <w:b/>
                <w:bCs/>
              </w:rPr>
            </w:pPr>
            <w:r w:rsidRPr="00532354">
              <w:rPr>
                <w:rFonts w:ascii="PT Astra Serif" w:hAnsi="PT Astra Serif"/>
                <w:b/>
                <w:bCs/>
              </w:rPr>
              <w:t>Код</w:t>
            </w:r>
          </w:p>
        </w:tc>
        <w:tc>
          <w:tcPr>
            <w:tcW w:w="4112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  <w:b/>
                <w:bCs/>
              </w:rPr>
            </w:pPr>
            <w:r w:rsidRPr="00532354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2269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  <w:b/>
                <w:bCs/>
              </w:rPr>
            </w:pPr>
            <w:r w:rsidRPr="00532354">
              <w:rPr>
                <w:rFonts w:ascii="PT Astra Serif" w:hAnsi="PT Astra Serif"/>
                <w:b/>
                <w:bCs/>
              </w:rPr>
              <w:t>Сумма (тыс</w:t>
            </w:r>
            <w:proofErr w:type="gramStart"/>
            <w:r w:rsidRPr="00532354">
              <w:rPr>
                <w:rFonts w:ascii="PT Astra Serif" w:hAnsi="PT Astra Serif"/>
                <w:b/>
                <w:bCs/>
              </w:rPr>
              <w:t>.р</w:t>
            </w:r>
            <w:proofErr w:type="gramEnd"/>
            <w:r w:rsidRPr="00532354">
              <w:rPr>
                <w:rFonts w:ascii="PT Astra Serif" w:hAnsi="PT Astra Serif"/>
                <w:b/>
                <w:bCs/>
              </w:rPr>
              <w:t>ублей)</w:t>
            </w:r>
          </w:p>
        </w:tc>
      </w:tr>
      <w:tr w:rsidR="00CC6FA2" w:rsidRPr="00532354">
        <w:tc>
          <w:tcPr>
            <w:tcW w:w="2834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01 00 00 00 00 0000 000</w:t>
            </w:r>
          </w:p>
        </w:tc>
        <w:tc>
          <w:tcPr>
            <w:tcW w:w="4112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Источники внутреннего финансирования дефицитов бюджетов</w:t>
            </w:r>
          </w:p>
        </w:tc>
        <w:tc>
          <w:tcPr>
            <w:tcW w:w="2269" w:type="dxa"/>
            <w:vAlign w:val="center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1</w:t>
            </w:r>
            <w:r w:rsidR="00082F0E" w:rsidRPr="00532354">
              <w:rPr>
                <w:rFonts w:ascii="PT Astra Serif" w:hAnsi="PT Astra Serif"/>
              </w:rPr>
              <w:t>,5</w:t>
            </w:r>
          </w:p>
        </w:tc>
      </w:tr>
      <w:tr w:rsidR="00CC6FA2" w:rsidRPr="00532354">
        <w:tc>
          <w:tcPr>
            <w:tcW w:w="2834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01 05 00 00 00 0000 000</w:t>
            </w:r>
          </w:p>
        </w:tc>
        <w:tc>
          <w:tcPr>
            <w:tcW w:w="4112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9" w:type="dxa"/>
            <w:vAlign w:val="center"/>
          </w:tcPr>
          <w:p w:rsidR="00CC6FA2" w:rsidRPr="00532354" w:rsidRDefault="00082F0E" w:rsidP="00226A12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1,5</w:t>
            </w:r>
          </w:p>
        </w:tc>
      </w:tr>
      <w:tr w:rsidR="00CC6FA2" w:rsidRPr="00532354">
        <w:tc>
          <w:tcPr>
            <w:tcW w:w="2834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01 05 02 00 00 0000 600</w:t>
            </w:r>
          </w:p>
        </w:tc>
        <w:tc>
          <w:tcPr>
            <w:tcW w:w="4112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2269" w:type="dxa"/>
            <w:vAlign w:val="center"/>
          </w:tcPr>
          <w:p w:rsidR="00CC6FA2" w:rsidRPr="00532354" w:rsidRDefault="00082F0E" w:rsidP="00226A12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1,5</w:t>
            </w:r>
          </w:p>
        </w:tc>
      </w:tr>
      <w:tr w:rsidR="00CC6FA2" w:rsidRPr="00532354">
        <w:tc>
          <w:tcPr>
            <w:tcW w:w="2834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01 05 02 01 10 0000 610</w:t>
            </w:r>
          </w:p>
        </w:tc>
        <w:tc>
          <w:tcPr>
            <w:tcW w:w="4112" w:type="dxa"/>
          </w:tcPr>
          <w:p w:rsidR="00CC6FA2" w:rsidRPr="00532354" w:rsidRDefault="00CC6FA2" w:rsidP="000366BC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9" w:type="dxa"/>
            <w:vAlign w:val="center"/>
          </w:tcPr>
          <w:p w:rsidR="00CC6FA2" w:rsidRPr="00532354" w:rsidRDefault="00082F0E" w:rsidP="00226A12">
            <w:pPr>
              <w:pStyle w:val="a3"/>
              <w:ind w:firstLine="0"/>
              <w:rPr>
                <w:rFonts w:ascii="PT Astra Serif" w:hAnsi="PT Astra Serif"/>
              </w:rPr>
            </w:pPr>
            <w:r w:rsidRPr="00532354">
              <w:rPr>
                <w:rFonts w:ascii="PT Astra Serif" w:hAnsi="PT Astra Serif"/>
              </w:rPr>
              <w:t>1,5</w:t>
            </w:r>
          </w:p>
        </w:tc>
      </w:tr>
    </w:tbl>
    <w:p w:rsidR="00CC6FA2" w:rsidRPr="00532354" w:rsidRDefault="00CC6FA2" w:rsidP="000366BC">
      <w:pPr>
        <w:pStyle w:val="a3"/>
        <w:ind w:firstLine="0"/>
        <w:rPr>
          <w:rFonts w:ascii="PT Astra Serif" w:hAnsi="PT Astra Serif"/>
        </w:rPr>
      </w:pPr>
    </w:p>
    <w:p w:rsidR="00CC6FA2" w:rsidRPr="00532354" w:rsidRDefault="00CC6FA2" w:rsidP="000366BC">
      <w:pPr>
        <w:pStyle w:val="a3"/>
        <w:ind w:firstLine="0"/>
        <w:rPr>
          <w:rFonts w:ascii="PT Astra Serif" w:hAnsi="PT Astra Serif"/>
        </w:rPr>
      </w:pPr>
      <w:r w:rsidRPr="00532354">
        <w:rPr>
          <w:rFonts w:ascii="PT Astra Serif" w:hAnsi="PT Astra Serif"/>
        </w:rPr>
        <w:t>2. Настоящее решение вступает в силу со дня его обнародования.</w:t>
      </w:r>
    </w:p>
    <w:p w:rsidR="003C1345" w:rsidRPr="00532354" w:rsidRDefault="003C1345" w:rsidP="003C1345">
      <w:pPr>
        <w:pStyle w:val="a3"/>
        <w:ind w:firstLine="0"/>
        <w:rPr>
          <w:rFonts w:ascii="PT Astra Serif" w:hAnsi="PT Astra Serif"/>
        </w:rPr>
      </w:pPr>
    </w:p>
    <w:p w:rsidR="00082F0E" w:rsidRPr="00532354" w:rsidRDefault="00082F0E" w:rsidP="003C1345">
      <w:pPr>
        <w:pStyle w:val="a3"/>
        <w:ind w:firstLine="0"/>
        <w:rPr>
          <w:rFonts w:ascii="PT Astra Serif" w:hAnsi="PT Astra Serif"/>
          <w:b/>
          <w:bCs/>
        </w:rPr>
      </w:pPr>
      <w:r w:rsidRPr="00532354">
        <w:rPr>
          <w:rFonts w:ascii="PT Astra Serif" w:hAnsi="PT Astra Serif"/>
          <w:b/>
          <w:bCs/>
        </w:rPr>
        <w:t>И.о</w:t>
      </w:r>
      <w:proofErr w:type="gramStart"/>
      <w:r w:rsidRPr="00532354">
        <w:rPr>
          <w:rFonts w:ascii="PT Astra Serif" w:hAnsi="PT Astra Serif"/>
          <w:b/>
          <w:bCs/>
        </w:rPr>
        <w:t>.г</w:t>
      </w:r>
      <w:proofErr w:type="gramEnd"/>
      <w:r w:rsidRPr="00532354">
        <w:rPr>
          <w:rFonts w:ascii="PT Astra Serif" w:hAnsi="PT Astra Serif"/>
          <w:b/>
          <w:bCs/>
        </w:rPr>
        <w:t xml:space="preserve">лавы </w:t>
      </w:r>
      <w:proofErr w:type="spellStart"/>
      <w:r w:rsidRPr="00532354">
        <w:rPr>
          <w:rFonts w:ascii="PT Astra Serif" w:hAnsi="PT Astra Serif"/>
          <w:b/>
          <w:bCs/>
        </w:rPr>
        <w:t>Барковского</w:t>
      </w:r>
      <w:proofErr w:type="spellEnd"/>
      <w:r w:rsidRPr="00532354">
        <w:rPr>
          <w:rFonts w:ascii="PT Astra Serif" w:hAnsi="PT Astra Serif"/>
          <w:b/>
          <w:bCs/>
        </w:rPr>
        <w:t xml:space="preserve"> муниципального</w:t>
      </w:r>
    </w:p>
    <w:p w:rsidR="00082F0E" w:rsidRPr="00532354" w:rsidRDefault="00082F0E" w:rsidP="003C1345">
      <w:pPr>
        <w:pStyle w:val="a3"/>
        <w:ind w:firstLine="0"/>
        <w:rPr>
          <w:rFonts w:ascii="PT Astra Serif" w:hAnsi="PT Astra Serif"/>
          <w:b/>
          <w:bCs/>
        </w:rPr>
      </w:pPr>
      <w:r w:rsidRPr="00532354">
        <w:rPr>
          <w:rFonts w:ascii="PT Astra Serif" w:hAnsi="PT Astra Serif"/>
          <w:b/>
          <w:bCs/>
        </w:rPr>
        <w:t xml:space="preserve">образования                                                                                  </w:t>
      </w:r>
      <w:proofErr w:type="spellStart"/>
      <w:r w:rsidRPr="00532354">
        <w:rPr>
          <w:rFonts w:ascii="PT Astra Serif" w:hAnsi="PT Astra Serif"/>
          <w:b/>
          <w:bCs/>
        </w:rPr>
        <w:t>К.В.Земнухов</w:t>
      </w:r>
      <w:proofErr w:type="spellEnd"/>
    </w:p>
    <w:sectPr w:rsidR="00082F0E" w:rsidRPr="00532354" w:rsidSect="00082F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73" w:rsidRDefault="00C97A73" w:rsidP="003757CA">
      <w:r>
        <w:separator/>
      </w:r>
    </w:p>
  </w:endnote>
  <w:endnote w:type="continuationSeparator" w:id="0">
    <w:p w:rsidR="00C97A73" w:rsidRDefault="00C97A73" w:rsidP="0037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73" w:rsidRDefault="00C97A73" w:rsidP="003757CA">
      <w:r>
        <w:separator/>
      </w:r>
    </w:p>
  </w:footnote>
  <w:footnote w:type="continuationSeparator" w:id="0">
    <w:p w:rsidR="00C97A73" w:rsidRDefault="00C97A73" w:rsidP="00375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F541B8"/>
    <w:multiLevelType w:val="hybridMultilevel"/>
    <w:tmpl w:val="96FA72D6"/>
    <w:lvl w:ilvl="0" w:tplc="865E6198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D54368"/>
    <w:multiLevelType w:val="hybridMultilevel"/>
    <w:tmpl w:val="AA32C1BA"/>
    <w:lvl w:ilvl="0" w:tplc="A5240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4D14"/>
    <w:rsid w:val="000121DC"/>
    <w:rsid w:val="00027D21"/>
    <w:rsid w:val="00035990"/>
    <w:rsid w:val="000366BC"/>
    <w:rsid w:val="00082F0E"/>
    <w:rsid w:val="000C4EE0"/>
    <w:rsid w:val="000E6DFD"/>
    <w:rsid w:val="000E7625"/>
    <w:rsid w:val="00176F55"/>
    <w:rsid w:val="00181F9C"/>
    <w:rsid w:val="001B577C"/>
    <w:rsid w:val="001C1BBF"/>
    <w:rsid w:val="001C5FD3"/>
    <w:rsid w:val="001E358B"/>
    <w:rsid w:val="00226A12"/>
    <w:rsid w:val="0023166E"/>
    <w:rsid w:val="0024564D"/>
    <w:rsid w:val="00285818"/>
    <w:rsid w:val="00304009"/>
    <w:rsid w:val="00340C58"/>
    <w:rsid w:val="00364D14"/>
    <w:rsid w:val="00372A2F"/>
    <w:rsid w:val="003757CA"/>
    <w:rsid w:val="003A5F0F"/>
    <w:rsid w:val="003C1345"/>
    <w:rsid w:val="004666E2"/>
    <w:rsid w:val="00480E3A"/>
    <w:rsid w:val="004C4A81"/>
    <w:rsid w:val="00503F96"/>
    <w:rsid w:val="0052565B"/>
    <w:rsid w:val="00532354"/>
    <w:rsid w:val="005565C8"/>
    <w:rsid w:val="005763E5"/>
    <w:rsid w:val="00590452"/>
    <w:rsid w:val="005A6170"/>
    <w:rsid w:val="005B0D3B"/>
    <w:rsid w:val="005B4F38"/>
    <w:rsid w:val="00605DBD"/>
    <w:rsid w:val="00655D29"/>
    <w:rsid w:val="00661636"/>
    <w:rsid w:val="00691CD9"/>
    <w:rsid w:val="00697050"/>
    <w:rsid w:val="006D77EB"/>
    <w:rsid w:val="00714E94"/>
    <w:rsid w:val="00766C2C"/>
    <w:rsid w:val="00804AAF"/>
    <w:rsid w:val="008514B1"/>
    <w:rsid w:val="008879F6"/>
    <w:rsid w:val="00896CD8"/>
    <w:rsid w:val="008C3778"/>
    <w:rsid w:val="008F44D9"/>
    <w:rsid w:val="009202D7"/>
    <w:rsid w:val="00976C52"/>
    <w:rsid w:val="00984ADE"/>
    <w:rsid w:val="009D67AD"/>
    <w:rsid w:val="00A1231D"/>
    <w:rsid w:val="00A134BA"/>
    <w:rsid w:val="00A33DFC"/>
    <w:rsid w:val="00A35107"/>
    <w:rsid w:val="00A52CE6"/>
    <w:rsid w:val="00A54466"/>
    <w:rsid w:val="00AC10B3"/>
    <w:rsid w:val="00AC4C8B"/>
    <w:rsid w:val="00AE28A6"/>
    <w:rsid w:val="00AF3198"/>
    <w:rsid w:val="00B2548D"/>
    <w:rsid w:val="00B56B26"/>
    <w:rsid w:val="00BE1EE5"/>
    <w:rsid w:val="00BE3A89"/>
    <w:rsid w:val="00C07994"/>
    <w:rsid w:val="00C92101"/>
    <w:rsid w:val="00C97A73"/>
    <w:rsid w:val="00CC4E2C"/>
    <w:rsid w:val="00CC6FA2"/>
    <w:rsid w:val="00DD0BA1"/>
    <w:rsid w:val="00DE799D"/>
    <w:rsid w:val="00E1286D"/>
    <w:rsid w:val="00E331CE"/>
    <w:rsid w:val="00E53F58"/>
    <w:rsid w:val="00E57B26"/>
    <w:rsid w:val="00E85F57"/>
    <w:rsid w:val="00ED5D6E"/>
    <w:rsid w:val="00F26266"/>
    <w:rsid w:val="00F35752"/>
    <w:rsid w:val="00F35CB5"/>
    <w:rsid w:val="00F6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E28A6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3757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3757CA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3757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757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Пользователь</dc:creator>
  <cp:lastModifiedBy>Admin</cp:lastModifiedBy>
  <cp:revision>2</cp:revision>
  <cp:lastPrinted>2023-02-02T07:47:00Z</cp:lastPrinted>
  <dcterms:created xsi:type="dcterms:W3CDTF">2023-02-02T07:56:00Z</dcterms:created>
  <dcterms:modified xsi:type="dcterms:W3CDTF">2023-02-02T07:56:00Z</dcterms:modified>
</cp:coreProperties>
</file>