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45" w:rsidRPr="00A65631" w:rsidRDefault="00F61745" w:rsidP="00F6174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A65631">
        <w:rPr>
          <w:rFonts w:ascii="PT Astra Serif" w:hAnsi="PT Astra Serif"/>
          <w:b/>
          <w:bCs/>
          <w:sz w:val="28"/>
          <w:szCs w:val="28"/>
        </w:rPr>
        <w:t>СОВЕТ</w:t>
      </w:r>
    </w:p>
    <w:p w:rsidR="00F61745" w:rsidRPr="00A65631" w:rsidRDefault="00F61745" w:rsidP="00F6174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A65631">
        <w:rPr>
          <w:rFonts w:ascii="PT Astra Serif" w:hAnsi="PT Astra Serif"/>
          <w:b/>
          <w:bCs/>
          <w:sz w:val="28"/>
          <w:szCs w:val="28"/>
        </w:rPr>
        <w:t>БАРКОВСКОГО    МУНИЦИПАЛЬНОГО    ОБРАЗОВАНИЯ</w:t>
      </w:r>
    </w:p>
    <w:p w:rsidR="00F61745" w:rsidRPr="00A65631" w:rsidRDefault="00F61745" w:rsidP="00F6174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A65631">
        <w:rPr>
          <w:rFonts w:ascii="PT Astra Serif" w:hAnsi="PT Astra Serif"/>
          <w:b/>
          <w:bCs/>
          <w:sz w:val="28"/>
          <w:szCs w:val="28"/>
        </w:rPr>
        <w:t>БАЛАШОВСКОГО  МУНИЦИПАЛЬНОГО  РАЙОНА</w:t>
      </w:r>
    </w:p>
    <w:p w:rsidR="00F61745" w:rsidRPr="00A65631" w:rsidRDefault="00F61745" w:rsidP="00F6174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A65631">
        <w:rPr>
          <w:rFonts w:ascii="PT Astra Serif" w:hAnsi="PT Astra Serif"/>
          <w:b/>
          <w:bCs/>
          <w:sz w:val="28"/>
          <w:szCs w:val="28"/>
        </w:rPr>
        <w:t>САРАТОВСКОЙ  ОБЛАСТИ</w:t>
      </w:r>
    </w:p>
    <w:p w:rsidR="00F61745" w:rsidRPr="00A65631" w:rsidRDefault="00F61745" w:rsidP="00F61745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F61745" w:rsidRPr="00A65631" w:rsidRDefault="00F61745" w:rsidP="00F61745">
      <w:pPr>
        <w:suppressAutoHyphens/>
        <w:spacing w:after="480"/>
        <w:jc w:val="center"/>
        <w:textAlignment w:val="baseline"/>
        <w:rPr>
          <w:rFonts w:ascii="PT Astra Serif" w:hAnsi="PT Astra Serif"/>
          <w:b/>
          <w:bCs/>
          <w:sz w:val="28"/>
          <w:szCs w:val="28"/>
        </w:rPr>
      </w:pPr>
      <w:r w:rsidRPr="00A65631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F61745" w:rsidRPr="00A65631" w:rsidRDefault="00F61745" w:rsidP="00F61745">
      <w:pPr>
        <w:jc w:val="both"/>
        <w:textAlignment w:val="baseline"/>
        <w:rPr>
          <w:rFonts w:ascii="PT Astra Serif" w:hAnsi="PT Astra Serif"/>
          <w:b/>
          <w:bCs/>
          <w:sz w:val="28"/>
          <w:szCs w:val="28"/>
        </w:rPr>
      </w:pPr>
      <w:r w:rsidRPr="00BB47E4">
        <w:rPr>
          <w:rFonts w:ascii="PT Astra Serif" w:hAnsi="PT Astra Serif"/>
          <w:b/>
          <w:bCs/>
          <w:sz w:val="28"/>
          <w:szCs w:val="28"/>
        </w:rPr>
        <w:t xml:space="preserve">от </w:t>
      </w:r>
      <w:r w:rsidR="00A03311">
        <w:rPr>
          <w:rFonts w:ascii="PT Astra Serif" w:hAnsi="PT Astra Serif"/>
          <w:b/>
          <w:bCs/>
          <w:sz w:val="28"/>
          <w:szCs w:val="28"/>
        </w:rPr>
        <w:t>07.06</w:t>
      </w:r>
      <w:r w:rsidR="00E7068C" w:rsidRPr="00BB47E4">
        <w:rPr>
          <w:rFonts w:ascii="PT Astra Serif" w:hAnsi="PT Astra Serif"/>
          <w:b/>
          <w:bCs/>
          <w:sz w:val="28"/>
          <w:szCs w:val="28"/>
        </w:rPr>
        <w:t>.2024</w:t>
      </w:r>
      <w:r w:rsidRPr="00BB47E4">
        <w:rPr>
          <w:rFonts w:ascii="PT Astra Serif" w:hAnsi="PT Astra Serif"/>
          <w:b/>
          <w:bCs/>
          <w:sz w:val="28"/>
          <w:szCs w:val="28"/>
        </w:rPr>
        <w:t xml:space="preserve"> г. № </w:t>
      </w:r>
      <w:r w:rsidR="00A03311">
        <w:rPr>
          <w:rFonts w:ascii="PT Astra Serif" w:hAnsi="PT Astra Serif"/>
          <w:b/>
          <w:bCs/>
          <w:sz w:val="28"/>
          <w:szCs w:val="28"/>
        </w:rPr>
        <w:t>75/01</w:t>
      </w:r>
      <w:r w:rsidRPr="00A65631">
        <w:rPr>
          <w:rFonts w:ascii="PT Astra Serif" w:hAnsi="PT Astra Serif"/>
          <w:b/>
          <w:bCs/>
          <w:sz w:val="28"/>
          <w:szCs w:val="28"/>
        </w:rPr>
        <w:t xml:space="preserve">    </w:t>
      </w:r>
      <w:r w:rsidRPr="00A65631">
        <w:rPr>
          <w:rFonts w:ascii="PT Astra Serif" w:hAnsi="PT Astra Serif"/>
          <w:b/>
          <w:bCs/>
          <w:sz w:val="28"/>
          <w:szCs w:val="28"/>
        </w:rPr>
        <w:tab/>
        <w:t xml:space="preserve">                                                           с</w:t>
      </w:r>
      <w:proofErr w:type="gramStart"/>
      <w:r w:rsidRPr="00A65631">
        <w:rPr>
          <w:rFonts w:ascii="PT Astra Serif" w:hAnsi="PT Astra Serif"/>
          <w:b/>
          <w:bCs/>
          <w:sz w:val="28"/>
          <w:szCs w:val="28"/>
        </w:rPr>
        <w:t>.Б</w:t>
      </w:r>
      <w:proofErr w:type="gramEnd"/>
      <w:r w:rsidRPr="00A65631">
        <w:rPr>
          <w:rFonts w:ascii="PT Astra Serif" w:hAnsi="PT Astra Serif"/>
          <w:b/>
          <w:bCs/>
          <w:sz w:val="28"/>
          <w:szCs w:val="28"/>
        </w:rPr>
        <w:t>арки</w:t>
      </w:r>
    </w:p>
    <w:p w:rsidR="00F61745" w:rsidRPr="00A65631" w:rsidRDefault="00F61745" w:rsidP="00F61745">
      <w:pPr>
        <w:jc w:val="both"/>
        <w:textAlignment w:val="baseline"/>
        <w:rPr>
          <w:rFonts w:ascii="PT Astra Serif" w:hAnsi="PT Astra Serif"/>
          <w:b/>
          <w:bCs/>
          <w:sz w:val="24"/>
          <w:szCs w:val="24"/>
        </w:rPr>
      </w:pPr>
    </w:p>
    <w:p w:rsidR="00A65631" w:rsidRDefault="00A65631" w:rsidP="00F47A5E">
      <w:pPr>
        <w:rPr>
          <w:rFonts w:ascii="PT Astra Serif" w:hAnsi="PT Astra Serif" w:cs="Mangal"/>
          <w:b/>
          <w:sz w:val="28"/>
          <w:szCs w:val="28"/>
        </w:rPr>
      </w:pPr>
    </w:p>
    <w:p w:rsidR="00F47A5E" w:rsidRPr="00A65631" w:rsidRDefault="00F47A5E" w:rsidP="00F47A5E">
      <w:pPr>
        <w:rPr>
          <w:rFonts w:ascii="PT Astra Serif" w:hAnsi="PT Astra Serif" w:cs="Mangal"/>
          <w:b/>
          <w:sz w:val="28"/>
          <w:szCs w:val="28"/>
        </w:rPr>
      </w:pPr>
      <w:r w:rsidRPr="00A65631">
        <w:rPr>
          <w:rFonts w:ascii="PT Astra Serif" w:hAnsi="PT Astra Serif" w:cs="Mangal"/>
          <w:b/>
          <w:sz w:val="28"/>
          <w:szCs w:val="28"/>
        </w:rPr>
        <w:t xml:space="preserve">О внесении изменений в Решение Совета </w:t>
      </w:r>
    </w:p>
    <w:p w:rsidR="00F47A5E" w:rsidRPr="00A65631" w:rsidRDefault="00F47A5E" w:rsidP="00F47A5E">
      <w:pPr>
        <w:rPr>
          <w:rFonts w:ascii="PT Astra Serif" w:hAnsi="PT Astra Serif" w:cs="Mangal"/>
          <w:b/>
          <w:sz w:val="28"/>
          <w:szCs w:val="28"/>
        </w:rPr>
      </w:pPr>
      <w:r w:rsidRPr="00A65631">
        <w:rPr>
          <w:rFonts w:ascii="PT Astra Serif" w:hAnsi="PT Astra Serif" w:cs="Mangal"/>
          <w:b/>
          <w:sz w:val="28"/>
          <w:szCs w:val="28"/>
        </w:rPr>
        <w:t xml:space="preserve">Барковского муниципального образования </w:t>
      </w:r>
    </w:p>
    <w:p w:rsidR="00F47A5E" w:rsidRPr="00A65631" w:rsidRDefault="00F47A5E" w:rsidP="00F47A5E">
      <w:pPr>
        <w:rPr>
          <w:rFonts w:ascii="PT Astra Serif" w:hAnsi="PT Astra Serif" w:cs="Mangal"/>
          <w:b/>
          <w:sz w:val="28"/>
          <w:szCs w:val="28"/>
        </w:rPr>
      </w:pPr>
      <w:r w:rsidRPr="00A65631">
        <w:rPr>
          <w:rFonts w:ascii="PT Astra Serif" w:hAnsi="PT Astra Serif" w:cs="Mangal"/>
          <w:b/>
          <w:sz w:val="28"/>
          <w:szCs w:val="28"/>
        </w:rPr>
        <w:t xml:space="preserve">Балашовского муниципального района </w:t>
      </w:r>
    </w:p>
    <w:p w:rsidR="00F47A5E" w:rsidRPr="00A65631" w:rsidRDefault="007C64B4" w:rsidP="00F47A5E">
      <w:pPr>
        <w:rPr>
          <w:rFonts w:ascii="PT Astra Serif" w:hAnsi="PT Astra Serif" w:cs="Mangal"/>
          <w:b/>
          <w:sz w:val="28"/>
          <w:szCs w:val="28"/>
        </w:rPr>
      </w:pPr>
      <w:r>
        <w:rPr>
          <w:rFonts w:ascii="PT Astra Serif" w:hAnsi="PT Astra Serif" w:cs="Mangal"/>
          <w:b/>
          <w:sz w:val="28"/>
          <w:szCs w:val="28"/>
        </w:rPr>
        <w:t xml:space="preserve">Саратовской области № </w:t>
      </w:r>
      <w:r w:rsidR="001816C2">
        <w:rPr>
          <w:rFonts w:ascii="PT Astra Serif" w:hAnsi="PT Astra Serif" w:cs="Mangal"/>
          <w:b/>
          <w:sz w:val="28"/>
          <w:szCs w:val="28"/>
        </w:rPr>
        <w:t>64/02</w:t>
      </w:r>
      <w:r>
        <w:rPr>
          <w:rFonts w:ascii="PT Astra Serif" w:hAnsi="PT Astra Serif" w:cs="Mangal"/>
          <w:b/>
          <w:sz w:val="28"/>
          <w:szCs w:val="28"/>
        </w:rPr>
        <w:t xml:space="preserve"> от 2</w:t>
      </w:r>
      <w:r w:rsidR="00135711">
        <w:rPr>
          <w:rFonts w:ascii="PT Astra Serif" w:hAnsi="PT Astra Serif" w:cs="Mangal"/>
          <w:b/>
          <w:sz w:val="28"/>
          <w:szCs w:val="28"/>
        </w:rPr>
        <w:t>2</w:t>
      </w:r>
      <w:r>
        <w:rPr>
          <w:rFonts w:ascii="PT Astra Serif" w:hAnsi="PT Astra Serif" w:cs="Mangal"/>
          <w:b/>
          <w:sz w:val="28"/>
          <w:szCs w:val="28"/>
        </w:rPr>
        <w:t>.12.202</w:t>
      </w:r>
      <w:r w:rsidR="00135711">
        <w:rPr>
          <w:rFonts w:ascii="PT Astra Serif" w:hAnsi="PT Astra Serif" w:cs="Mangal"/>
          <w:b/>
          <w:sz w:val="28"/>
          <w:szCs w:val="28"/>
        </w:rPr>
        <w:t>3</w:t>
      </w:r>
      <w:r w:rsidR="00F47A5E" w:rsidRPr="00A65631">
        <w:rPr>
          <w:rFonts w:ascii="PT Astra Serif" w:hAnsi="PT Astra Serif" w:cs="Mangal"/>
          <w:b/>
          <w:sz w:val="28"/>
          <w:szCs w:val="28"/>
        </w:rPr>
        <w:t xml:space="preserve"> г. </w:t>
      </w:r>
    </w:p>
    <w:p w:rsidR="00F47A5E" w:rsidRPr="00A65631" w:rsidRDefault="00F47A5E" w:rsidP="00F47A5E">
      <w:pPr>
        <w:rPr>
          <w:rFonts w:ascii="PT Astra Serif" w:hAnsi="PT Astra Serif" w:cs="Mangal"/>
          <w:b/>
          <w:sz w:val="28"/>
          <w:szCs w:val="28"/>
        </w:rPr>
      </w:pPr>
      <w:r w:rsidRPr="00A65631">
        <w:rPr>
          <w:rFonts w:ascii="PT Astra Serif" w:hAnsi="PT Astra Serif" w:cs="Mangal"/>
          <w:b/>
          <w:sz w:val="28"/>
          <w:szCs w:val="28"/>
        </w:rPr>
        <w:t>«О бюджете Барковского муниципального образования</w:t>
      </w:r>
    </w:p>
    <w:p w:rsidR="00F47A5E" w:rsidRPr="00A65631" w:rsidRDefault="00F47A5E" w:rsidP="00F47A5E">
      <w:pPr>
        <w:rPr>
          <w:rFonts w:ascii="PT Astra Serif" w:hAnsi="PT Astra Serif" w:cs="Mangal"/>
          <w:b/>
          <w:sz w:val="28"/>
          <w:szCs w:val="28"/>
        </w:rPr>
      </w:pPr>
      <w:r w:rsidRPr="00A65631">
        <w:rPr>
          <w:rFonts w:ascii="PT Astra Serif" w:hAnsi="PT Astra Serif" w:cs="Mangal"/>
          <w:b/>
          <w:sz w:val="28"/>
          <w:szCs w:val="28"/>
        </w:rPr>
        <w:t>Балашовского муниципального района</w:t>
      </w:r>
    </w:p>
    <w:p w:rsidR="007C64B4" w:rsidRDefault="007C64B4" w:rsidP="00F47A5E">
      <w:pPr>
        <w:textAlignment w:val="baseline"/>
        <w:rPr>
          <w:rFonts w:ascii="PT Astra Serif" w:hAnsi="PT Astra Serif" w:cs="Mangal"/>
          <w:b/>
          <w:sz w:val="28"/>
          <w:szCs w:val="28"/>
        </w:rPr>
      </w:pPr>
      <w:r>
        <w:rPr>
          <w:rFonts w:ascii="PT Astra Serif" w:hAnsi="PT Astra Serif" w:cs="Mangal"/>
          <w:b/>
          <w:sz w:val="28"/>
          <w:szCs w:val="28"/>
        </w:rPr>
        <w:t>Саратовской области на 202</w:t>
      </w:r>
      <w:r w:rsidR="00135711">
        <w:rPr>
          <w:rFonts w:ascii="PT Astra Serif" w:hAnsi="PT Astra Serif" w:cs="Mangal"/>
          <w:b/>
          <w:sz w:val="28"/>
          <w:szCs w:val="28"/>
        </w:rPr>
        <w:t>4</w:t>
      </w:r>
      <w:r w:rsidR="00F47A5E" w:rsidRPr="00A65631">
        <w:rPr>
          <w:rFonts w:ascii="PT Astra Serif" w:hAnsi="PT Astra Serif" w:cs="Mangal"/>
          <w:b/>
          <w:sz w:val="28"/>
          <w:szCs w:val="28"/>
        </w:rPr>
        <w:t xml:space="preserve"> год</w:t>
      </w:r>
      <w:r>
        <w:rPr>
          <w:rFonts w:ascii="PT Astra Serif" w:hAnsi="PT Astra Serif" w:cs="Mangal"/>
          <w:b/>
          <w:sz w:val="28"/>
          <w:szCs w:val="28"/>
        </w:rPr>
        <w:t xml:space="preserve"> и плановый</w:t>
      </w:r>
    </w:p>
    <w:p w:rsidR="00F61745" w:rsidRPr="007C64B4" w:rsidRDefault="007C64B4" w:rsidP="00F47A5E">
      <w:pPr>
        <w:textAlignment w:val="baseline"/>
        <w:rPr>
          <w:rFonts w:ascii="PT Astra Serif" w:hAnsi="PT Astra Serif" w:cs="Mangal"/>
          <w:b/>
          <w:sz w:val="28"/>
          <w:szCs w:val="28"/>
        </w:rPr>
      </w:pPr>
      <w:r>
        <w:rPr>
          <w:rFonts w:ascii="PT Astra Serif" w:hAnsi="PT Astra Serif" w:cs="Mangal"/>
          <w:b/>
          <w:sz w:val="28"/>
          <w:szCs w:val="28"/>
        </w:rPr>
        <w:t xml:space="preserve"> период 202</w:t>
      </w:r>
      <w:r w:rsidR="00135711">
        <w:rPr>
          <w:rFonts w:ascii="PT Astra Serif" w:hAnsi="PT Astra Serif" w:cs="Mangal"/>
          <w:b/>
          <w:sz w:val="28"/>
          <w:szCs w:val="28"/>
        </w:rPr>
        <w:t>5</w:t>
      </w:r>
      <w:r>
        <w:rPr>
          <w:rFonts w:ascii="PT Astra Serif" w:hAnsi="PT Astra Serif" w:cs="Mangal"/>
          <w:b/>
          <w:sz w:val="28"/>
          <w:szCs w:val="28"/>
        </w:rPr>
        <w:t xml:space="preserve"> и 202</w:t>
      </w:r>
      <w:r w:rsidR="00135711">
        <w:rPr>
          <w:rFonts w:ascii="PT Astra Serif" w:hAnsi="PT Astra Serif" w:cs="Mangal"/>
          <w:b/>
          <w:sz w:val="28"/>
          <w:szCs w:val="28"/>
        </w:rPr>
        <w:t>6</w:t>
      </w:r>
      <w:r>
        <w:rPr>
          <w:rFonts w:ascii="PT Astra Serif" w:hAnsi="PT Astra Serif" w:cs="Mangal"/>
          <w:b/>
          <w:sz w:val="28"/>
          <w:szCs w:val="28"/>
        </w:rPr>
        <w:t xml:space="preserve"> годов</w:t>
      </w:r>
      <w:r w:rsidR="00F47A5E" w:rsidRPr="00A65631">
        <w:rPr>
          <w:rFonts w:ascii="PT Astra Serif" w:hAnsi="PT Astra Serif" w:cs="Mangal"/>
          <w:b/>
          <w:sz w:val="28"/>
          <w:szCs w:val="28"/>
        </w:rPr>
        <w:t>»</w:t>
      </w:r>
    </w:p>
    <w:p w:rsidR="00F61745" w:rsidRPr="00A65631" w:rsidRDefault="00F61745" w:rsidP="00F61745">
      <w:pPr>
        <w:ind w:firstLine="708"/>
        <w:jc w:val="both"/>
        <w:textAlignment w:val="baseline"/>
        <w:rPr>
          <w:rFonts w:ascii="PT Astra Serif" w:hAnsi="PT Astra Serif"/>
          <w:sz w:val="24"/>
          <w:szCs w:val="24"/>
        </w:rPr>
      </w:pPr>
    </w:p>
    <w:p w:rsidR="00A65631" w:rsidRDefault="00A65631" w:rsidP="00F61745">
      <w:pPr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F61745" w:rsidRPr="00A65631" w:rsidRDefault="00F61745" w:rsidP="00F61745">
      <w:pPr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A65631">
        <w:rPr>
          <w:rFonts w:ascii="PT Astra Serif" w:hAnsi="PT Astra Serif"/>
          <w:sz w:val="28"/>
          <w:szCs w:val="28"/>
        </w:rPr>
        <w:t>На основании Устава   Барковского  муниципального образования Балашовского муниципального района Саратовской области, Совет  Барковского муниципального образования  Балашовского  муниципального  района  Саратовской  области</w:t>
      </w:r>
    </w:p>
    <w:p w:rsidR="00F61745" w:rsidRPr="00A65631" w:rsidRDefault="00F61745" w:rsidP="00F61745">
      <w:pPr>
        <w:spacing w:line="228" w:lineRule="auto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F61745" w:rsidRPr="00A65631" w:rsidRDefault="00F61745" w:rsidP="00F61745">
      <w:pPr>
        <w:spacing w:line="237" w:lineRule="auto"/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  <w:r w:rsidRPr="00A65631">
        <w:rPr>
          <w:rFonts w:ascii="PT Astra Serif" w:hAnsi="PT Astra Serif"/>
          <w:b/>
          <w:bCs/>
          <w:sz w:val="28"/>
          <w:szCs w:val="28"/>
        </w:rPr>
        <w:t>РЕШИЛ:</w:t>
      </w:r>
    </w:p>
    <w:p w:rsidR="00F61745" w:rsidRPr="00A65631" w:rsidRDefault="00F61745" w:rsidP="00F61745">
      <w:pPr>
        <w:spacing w:line="237" w:lineRule="auto"/>
        <w:ind w:firstLine="72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6B7D3E" w:rsidRDefault="006B7D3E" w:rsidP="006B7D3E">
      <w:pPr>
        <w:ind w:firstLine="709"/>
        <w:jc w:val="both"/>
        <w:rPr>
          <w:rFonts w:cs="Mangal"/>
          <w:sz w:val="28"/>
          <w:szCs w:val="24"/>
        </w:rPr>
      </w:pPr>
      <w:r w:rsidRPr="006B7D3E">
        <w:rPr>
          <w:rFonts w:cs="Mangal"/>
          <w:bCs/>
          <w:sz w:val="28"/>
          <w:szCs w:val="28"/>
        </w:rPr>
        <w:t>1.</w:t>
      </w:r>
      <w:r>
        <w:rPr>
          <w:rFonts w:cs="Mangal"/>
          <w:sz w:val="28"/>
          <w:szCs w:val="28"/>
        </w:rPr>
        <w:t xml:space="preserve"> </w:t>
      </w:r>
      <w:r w:rsidRPr="00A65631">
        <w:rPr>
          <w:rFonts w:ascii="PT Astra Serif" w:hAnsi="PT Astra Serif" w:cs="Mangal"/>
          <w:sz w:val="28"/>
          <w:szCs w:val="28"/>
        </w:rPr>
        <w:t>Внести в</w:t>
      </w:r>
      <w:r w:rsidRPr="00A65631">
        <w:rPr>
          <w:rFonts w:ascii="PT Astra Serif" w:hAnsi="PT Astra Serif" w:cs="Mangal"/>
          <w:sz w:val="28"/>
          <w:szCs w:val="24"/>
        </w:rPr>
        <w:t xml:space="preserve"> решение Совета Барковского муниципального образования Балашовского муниципального</w:t>
      </w:r>
      <w:r>
        <w:rPr>
          <w:rFonts w:ascii="PT Astra Serif" w:hAnsi="PT Astra Serif" w:cs="Mangal"/>
          <w:sz w:val="28"/>
          <w:szCs w:val="24"/>
        </w:rPr>
        <w:t xml:space="preserve"> района Саратовской области № </w:t>
      </w:r>
      <w:r w:rsidR="0029145C">
        <w:rPr>
          <w:rFonts w:ascii="PT Astra Serif" w:hAnsi="PT Astra Serif" w:cs="Mangal"/>
          <w:sz w:val="28"/>
          <w:szCs w:val="24"/>
        </w:rPr>
        <w:t>64/02</w:t>
      </w:r>
      <w:r>
        <w:rPr>
          <w:rFonts w:ascii="PT Astra Serif" w:hAnsi="PT Astra Serif" w:cs="Mangal"/>
          <w:sz w:val="28"/>
          <w:szCs w:val="24"/>
        </w:rPr>
        <w:t xml:space="preserve"> от 2</w:t>
      </w:r>
      <w:r w:rsidR="0029145C">
        <w:rPr>
          <w:rFonts w:ascii="PT Astra Serif" w:hAnsi="PT Astra Serif" w:cs="Mangal"/>
          <w:sz w:val="28"/>
          <w:szCs w:val="24"/>
        </w:rPr>
        <w:t>2</w:t>
      </w:r>
      <w:r>
        <w:rPr>
          <w:rFonts w:ascii="PT Astra Serif" w:hAnsi="PT Astra Serif" w:cs="Mangal"/>
          <w:sz w:val="28"/>
          <w:szCs w:val="24"/>
        </w:rPr>
        <w:t>.12.2023</w:t>
      </w:r>
      <w:r w:rsidRPr="00A65631">
        <w:rPr>
          <w:rFonts w:ascii="PT Astra Serif" w:hAnsi="PT Astra Serif" w:cs="Mangal"/>
          <w:sz w:val="28"/>
          <w:szCs w:val="24"/>
        </w:rPr>
        <w:t xml:space="preserve"> года «О бюджете Барковского муниципального образования Балашовского муниципального ра</w:t>
      </w:r>
      <w:r>
        <w:rPr>
          <w:rFonts w:ascii="PT Astra Serif" w:hAnsi="PT Astra Serif" w:cs="Mangal"/>
          <w:sz w:val="28"/>
          <w:szCs w:val="24"/>
        </w:rPr>
        <w:t>йона Саратовской области на 202</w:t>
      </w:r>
      <w:r w:rsidR="0029145C">
        <w:rPr>
          <w:rFonts w:ascii="PT Astra Serif" w:hAnsi="PT Astra Serif" w:cs="Mangal"/>
          <w:sz w:val="28"/>
          <w:szCs w:val="24"/>
        </w:rPr>
        <w:t>4</w:t>
      </w:r>
      <w:r w:rsidRPr="00A65631">
        <w:rPr>
          <w:rFonts w:ascii="PT Astra Serif" w:hAnsi="PT Astra Serif" w:cs="Mangal"/>
          <w:sz w:val="28"/>
          <w:szCs w:val="24"/>
        </w:rPr>
        <w:t xml:space="preserve"> год</w:t>
      </w:r>
      <w:r>
        <w:rPr>
          <w:rFonts w:ascii="PT Astra Serif" w:hAnsi="PT Astra Serif" w:cs="Mangal"/>
          <w:sz w:val="28"/>
          <w:szCs w:val="24"/>
        </w:rPr>
        <w:t xml:space="preserve"> и плановый период 202</w:t>
      </w:r>
      <w:r w:rsidR="0029145C">
        <w:rPr>
          <w:rFonts w:ascii="PT Astra Serif" w:hAnsi="PT Astra Serif" w:cs="Mangal"/>
          <w:sz w:val="28"/>
          <w:szCs w:val="24"/>
        </w:rPr>
        <w:t>5</w:t>
      </w:r>
      <w:r>
        <w:rPr>
          <w:rFonts w:ascii="PT Astra Serif" w:hAnsi="PT Astra Serif" w:cs="Mangal"/>
          <w:sz w:val="28"/>
          <w:szCs w:val="24"/>
        </w:rPr>
        <w:t xml:space="preserve"> и 202</w:t>
      </w:r>
      <w:r w:rsidR="0029145C">
        <w:rPr>
          <w:rFonts w:ascii="PT Astra Serif" w:hAnsi="PT Astra Serif" w:cs="Mangal"/>
          <w:sz w:val="28"/>
          <w:szCs w:val="24"/>
        </w:rPr>
        <w:t>6</w:t>
      </w:r>
      <w:r>
        <w:rPr>
          <w:rFonts w:ascii="PT Astra Serif" w:hAnsi="PT Astra Serif" w:cs="Mangal"/>
          <w:sz w:val="28"/>
          <w:szCs w:val="24"/>
        </w:rPr>
        <w:t xml:space="preserve"> годов</w:t>
      </w:r>
      <w:r w:rsidRPr="00A65631">
        <w:rPr>
          <w:rFonts w:ascii="PT Astra Serif" w:hAnsi="PT Astra Serif" w:cs="Mangal"/>
          <w:sz w:val="28"/>
          <w:szCs w:val="24"/>
        </w:rPr>
        <w:t>» следующие изменения:</w:t>
      </w:r>
    </w:p>
    <w:p w:rsidR="006B7D3E" w:rsidRPr="007A6CCC" w:rsidRDefault="006B7D3E" w:rsidP="006B7D3E">
      <w:pPr>
        <w:ind w:firstLine="709"/>
        <w:jc w:val="both"/>
        <w:rPr>
          <w:rFonts w:cs="Mangal"/>
          <w:sz w:val="16"/>
          <w:szCs w:val="16"/>
        </w:rPr>
      </w:pPr>
    </w:p>
    <w:p w:rsidR="006B7D3E" w:rsidRPr="006B7D3E" w:rsidRDefault="006B7D3E" w:rsidP="006B7D3E">
      <w:pPr>
        <w:ind w:firstLine="709"/>
        <w:jc w:val="both"/>
        <w:rPr>
          <w:rFonts w:ascii="PT Astra Serif" w:hAnsi="PT Astra Serif" w:cs="Mangal"/>
          <w:sz w:val="28"/>
          <w:szCs w:val="28"/>
        </w:rPr>
      </w:pPr>
      <w:r w:rsidRPr="006B7D3E">
        <w:rPr>
          <w:rFonts w:ascii="PT Astra Serif" w:hAnsi="PT Astra Serif" w:cs="Mangal"/>
          <w:sz w:val="28"/>
          <w:szCs w:val="28"/>
        </w:rPr>
        <w:t>В статье 1:</w:t>
      </w:r>
    </w:p>
    <w:p w:rsidR="006B7D3E" w:rsidRPr="006B7D3E" w:rsidRDefault="006B7D3E" w:rsidP="006B7D3E">
      <w:pPr>
        <w:ind w:firstLine="720"/>
        <w:jc w:val="both"/>
        <w:rPr>
          <w:rFonts w:ascii="PT Astra Serif" w:hAnsi="PT Astra Serif" w:cs="Mangal"/>
          <w:sz w:val="28"/>
          <w:szCs w:val="28"/>
        </w:rPr>
      </w:pPr>
      <w:r w:rsidRPr="006B7D3E">
        <w:rPr>
          <w:rFonts w:ascii="PT Astra Serif" w:hAnsi="PT Astra Serif" w:cs="Mangal"/>
          <w:sz w:val="28"/>
          <w:szCs w:val="28"/>
        </w:rPr>
        <w:t xml:space="preserve">1) Увеличить общий объем расходов на сумму </w:t>
      </w:r>
      <w:r w:rsidR="000D62D7">
        <w:rPr>
          <w:rFonts w:ascii="PT Astra Serif" w:hAnsi="PT Astra Serif" w:cs="Mangal"/>
          <w:sz w:val="28"/>
          <w:szCs w:val="28"/>
        </w:rPr>
        <w:t>110,0</w:t>
      </w:r>
      <w:r w:rsidRPr="006B7D3E">
        <w:rPr>
          <w:rFonts w:ascii="PT Astra Serif" w:hAnsi="PT Astra Serif" w:cs="Mangal"/>
          <w:sz w:val="28"/>
          <w:szCs w:val="28"/>
        </w:rPr>
        <w:t xml:space="preserve"> тыс. рублей;</w:t>
      </w:r>
    </w:p>
    <w:p w:rsidR="00E965DB" w:rsidRDefault="006B7D3E" w:rsidP="00E965DB">
      <w:pPr>
        <w:ind w:firstLine="709"/>
        <w:jc w:val="both"/>
        <w:rPr>
          <w:rFonts w:ascii="PT Astra Serif" w:hAnsi="PT Astra Serif" w:cs="Mangal"/>
          <w:sz w:val="28"/>
          <w:szCs w:val="28"/>
        </w:rPr>
      </w:pPr>
      <w:r w:rsidRPr="006B7D3E">
        <w:rPr>
          <w:rFonts w:ascii="PT Astra Serif" w:hAnsi="PT Astra Serif" w:cs="Mangal"/>
          <w:sz w:val="28"/>
          <w:szCs w:val="28"/>
        </w:rPr>
        <w:t xml:space="preserve">2) Утвердить дефицит бюджета в сумме </w:t>
      </w:r>
      <w:r w:rsidR="000D62D7">
        <w:rPr>
          <w:rFonts w:ascii="PT Astra Serif" w:hAnsi="PT Astra Serif" w:cs="Mangal"/>
          <w:sz w:val="28"/>
          <w:szCs w:val="28"/>
        </w:rPr>
        <w:t>3 436,8</w:t>
      </w:r>
      <w:r w:rsidRPr="006B7D3E">
        <w:rPr>
          <w:rFonts w:ascii="PT Astra Serif" w:hAnsi="PT Astra Serif" w:cs="Mangal"/>
          <w:sz w:val="28"/>
          <w:szCs w:val="28"/>
        </w:rPr>
        <w:t xml:space="preserve"> тыс. рублей или </w:t>
      </w:r>
      <w:r w:rsidR="00E965DB">
        <w:rPr>
          <w:rFonts w:ascii="PT Astra Serif" w:hAnsi="PT Astra Serif" w:cs="Mangal"/>
          <w:sz w:val="28"/>
          <w:szCs w:val="28"/>
        </w:rPr>
        <w:t>67,7</w:t>
      </w:r>
    </w:p>
    <w:p w:rsidR="006B7D3E" w:rsidRDefault="009002D5" w:rsidP="00E965DB">
      <w:pPr>
        <w:jc w:val="both"/>
        <w:rPr>
          <w:rFonts w:ascii="PT Astra Serif" w:hAnsi="PT Astra Serif" w:cs="Mangal"/>
          <w:sz w:val="28"/>
          <w:szCs w:val="28"/>
        </w:rPr>
      </w:pPr>
      <w:r>
        <w:rPr>
          <w:rFonts w:ascii="PT Astra Serif" w:hAnsi="PT Astra Serif" w:cs="Mangal"/>
          <w:sz w:val="28"/>
          <w:szCs w:val="28"/>
        </w:rPr>
        <w:t xml:space="preserve"> </w:t>
      </w:r>
      <w:r w:rsidR="006B7D3E" w:rsidRPr="006B7D3E">
        <w:rPr>
          <w:rFonts w:ascii="PT Astra Serif" w:hAnsi="PT Astra Serif" w:cs="Mangal"/>
          <w:sz w:val="28"/>
          <w:szCs w:val="28"/>
        </w:rPr>
        <w:t>процент</w:t>
      </w:r>
      <w:r w:rsidR="00D47ED3">
        <w:rPr>
          <w:rFonts w:ascii="PT Astra Serif" w:hAnsi="PT Astra Serif" w:cs="Mangal"/>
          <w:sz w:val="28"/>
          <w:szCs w:val="28"/>
        </w:rPr>
        <w:t>а</w:t>
      </w:r>
      <w:r w:rsidR="006B7D3E" w:rsidRPr="006B7D3E">
        <w:rPr>
          <w:rFonts w:ascii="PT Astra Serif" w:hAnsi="PT Astra Serif" w:cs="Mangal"/>
          <w:sz w:val="28"/>
          <w:szCs w:val="28"/>
        </w:rPr>
        <w:t xml:space="preserve"> объема доходов Барковского муниципального образования Балашовского муниципального района Саратовской области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6B7D3E" w:rsidRDefault="006B7D3E" w:rsidP="00F47A5E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A2CF8" w:rsidRPr="00A65631" w:rsidRDefault="006B7D3E" w:rsidP="00F47A5E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F47A5E" w:rsidRPr="00A65631">
        <w:rPr>
          <w:rFonts w:ascii="PT Astra Serif" w:hAnsi="PT Astra Serif"/>
          <w:sz w:val="28"/>
          <w:szCs w:val="28"/>
        </w:rPr>
        <w:t>. В</w:t>
      </w:r>
      <w:r w:rsidR="008E1ADE">
        <w:rPr>
          <w:rFonts w:ascii="PT Astra Serif" w:hAnsi="PT Astra Serif"/>
          <w:sz w:val="28"/>
          <w:szCs w:val="28"/>
        </w:rPr>
        <w:t>нести изменения и дополнения в</w:t>
      </w:r>
      <w:r w:rsidR="00F47A5E" w:rsidRPr="00A65631">
        <w:rPr>
          <w:rFonts w:ascii="PT Astra Serif" w:hAnsi="PT Astra Serif"/>
          <w:sz w:val="28"/>
          <w:szCs w:val="28"/>
        </w:rPr>
        <w:t xml:space="preserve"> Приложение №</w:t>
      </w:r>
      <w:r w:rsidR="00BA1678" w:rsidRPr="00A65631">
        <w:rPr>
          <w:rFonts w:ascii="PT Astra Serif" w:hAnsi="PT Astra Serif"/>
          <w:sz w:val="28"/>
          <w:szCs w:val="28"/>
        </w:rPr>
        <w:t xml:space="preserve"> </w:t>
      </w:r>
      <w:r w:rsidR="00F47A5E" w:rsidRPr="00A65631">
        <w:rPr>
          <w:rFonts w:ascii="PT Astra Serif" w:hAnsi="PT Astra Serif"/>
          <w:sz w:val="28"/>
          <w:szCs w:val="28"/>
        </w:rPr>
        <w:t>2 «Ведомственная структура расходов бюджета Барковского муниципального образования Балашовского муниципального ра</w:t>
      </w:r>
      <w:r w:rsidR="00511D1F">
        <w:rPr>
          <w:rFonts w:ascii="PT Astra Serif" w:hAnsi="PT Astra Serif"/>
          <w:sz w:val="28"/>
          <w:szCs w:val="28"/>
        </w:rPr>
        <w:t>йона Саратовской области на 202</w:t>
      </w:r>
      <w:r w:rsidR="0029145C">
        <w:rPr>
          <w:rFonts w:ascii="PT Astra Serif" w:hAnsi="PT Astra Serif"/>
          <w:sz w:val="28"/>
          <w:szCs w:val="28"/>
        </w:rPr>
        <w:t>4</w:t>
      </w:r>
      <w:r w:rsidR="00F47A5E" w:rsidRPr="00A65631">
        <w:rPr>
          <w:rFonts w:ascii="PT Astra Serif" w:hAnsi="PT Astra Serif"/>
          <w:sz w:val="28"/>
          <w:szCs w:val="28"/>
        </w:rPr>
        <w:t xml:space="preserve"> год</w:t>
      </w:r>
      <w:r w:rsidR="00511D1F">
        <w:rPr>
          <w:rFonts w:ascii="PT Astra Serif" w:hAnsi="PT Astra Serif"/>
          <w:sz w:val="28"/>
          <w:szCs w:val="28"/>
        </w:rPr>
        <w:t xml:space="preserve"> и плановый период 202</w:t>
      </w:r>
      <w:r w:rsidR="0029145C">
        <w:rPr>
          <w:rFonts w:ascii="PT Astra Serif" w:hAnsi="PT Astra Serif"/>
          <w:sz w:val="28"/>
          <w:szCs w:val="28"/>
        </w:rPr>
        <w:t>5</w:t>
      </w:r>
      <w:r w:rsidR="00511D1F">
        <w:rPr>
          <w:rFonts w:ascii="PT Astra Serif" w:hAnsi="PT Astra Serif"/>
          <w:sz w:val="28"/>
          <w:szCs w:val="28"/>
        </w:rPr>
        <w:t xml:space="preserve"> и 202</w:t>
      </w:r>
      <w:r w:rsidR="0029145C">
        <w:rPr>
          <w:rFonts w:ascii="PT Astra Serif" w:hAnsi="PT Astra Serif"/>
          <w:sz w:val="28"/>
          <w:szCs w:val="28"/>
        </w:rPr>
        <w:t>6</w:t>
      </w:r>
      <w:r w:rsidR="00511D1F">
        <w:rPr>
          <w:rFonts w:ascii="PT Astra Serif" w:hAnsi="PT Astra Serif"/>
          <w:sz w:val="28"/>
          <w:szCs w:val="28"/>
        </w:rPr>
        <w:t xml:space="preserve"> годов</w:t>
      </w:r>
      <w:r w:rsidR="00F47A5E" w:rsidRPr="00A65631">
        <w:rPr>
          <w:rFonts w:ascii="PT Astra Serif" w:hAnsi="PT Astra Serif"/>
          <w:sz w:val="28"/>
          <w:szCs w:val="28"/>
        </w:rPr>
        <w:t>»:</w:t>
      </w:r>
    </w:p>
    <w:p w:rsidR="00F47A5E" w:rsidRPr="00A65631" w:rsidRDefault="00F47A5E" w:rsidP="00F47A5E">
      <w:pPr>
        <w:pStyle w:val="a6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5288" w:type="pct"/>
        <w:tblInd w:w="-4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6"/>
        <w:gridCol w:w="568"/>
        <w:gridCol w:w="709"/>
        <w:gridCol w:w="709"/>
        <w:gridCol w:w="1568"/>
        <w:gridCol w:w="961"/>
        <w:gridCol w:w="1014"/>
      </w:tblGrid>
      <w:tr w:rsidR="00BA2CF8" w:rsidRPr="00A65631" w:rsidTr="00AD4314">
        <w:trPr>
          <w:trHeight w:val="870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A65631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A65631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A65631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A65631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Под-раздел</w:t>
            </w:r>
            <w:proofErr w:type="spellEnd"/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A65631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A65631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A65631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Сумма</w:t>
            </w:r>
          </w:p>
        </w:tc>
      </w:tr>
      <w:tr w:rsidR="00BA2CF8" w:rsidRPr="00A65631" w:rsidTr="00AD4314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A65631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A65631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A65631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A65631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A65631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A65631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A65631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7</w:t>
            </w:r>
          </w:p>
        </w:tc>
      </w:tr>
      <w:tr w:rsidR="00BA2CF8" w:rsidRPr="00A65631" w:rsidTr="00AD4314">
        <w:trPr>
          <w:trHeight w:val="690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A65631" w:rsidRDefault="00BA2CF8" w:rsidP="00BA2CF8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Администрация Барковского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A65631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A65631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A65631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A65631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A65631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A65631" w:rsidRDefault="00BA2CF8" w:rsidP="00BA2CF8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531269" w:rsidRPr="00653009" w:rsidTr="00653009">
        <w:trPr>
          <w:trHeight w:val="312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531269" w:rsidRDefault="00531269" w:rsidP="00F20FF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31269">
              <w:rPr>
                <w:rFonts w:ascii="PT Astra Serif" w:hAnsi="PT Astra Serif" w:cs="Arial"/>
                <w:sz w:val="28"/>
                <w:szCs w:val="28"/>
              </w:rPr>
              <w:t>Национальная экономика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653009" w:rsidRDefault="00531269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53009">
              <w:rPr>
                <w:rFonts w:ascii="PT Astra Serif" w:hAnsi="PT Astra Serif"/>
                <w:b/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653009" w:rsidRDefault="00531269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53009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653009" w:rsidRDefault="00531269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53009">
              <w:rPr>
                <w:rFonts w:ascii="PT Astra Serif" w:hAnsi="PT Astra Serif"/>
                <w:b/>
                <w:sz w:val="28"/>
                <w:szCs w:val="28"/>
              </w:rPr>
              <w:t>00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653009" w:rsidRDefault="00531269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653009" w:rsidRDefault="00531269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A07" w:rsidRPr="00653009" w:rsidRDefault="00983A07" w:rsidP="00983A07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110,0</w:t>
            </w:r>
          </w:p>
        </w:tc>
      </w:tr>
      <w:tr w:rsidR="00531269" w:rsidRPr="00A65631" w:rsidTr="00AD4314">
        <w:trPr>
          <w:trHeight w:val="465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531269" w:rsidRDefault="00531269" w:rsidP="00F20FF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31269">
              <w:rPr>
                <w:rFonts w:ascii="PT Astra Serif" w:hAnsi="PT Astra Serif" w:cs="Arial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401A39" w:rsidRDefault="00531269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401A39" w:rsidRDefault="00531269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401A39" w:rsidRDefault="00531269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401A39" w:rsidRDefault="00531269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401A39" w:rsidRDefault="00531269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401A39" w:rsidRDefault="00983A07" w:rsidP="00AF3E7B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110,0</w:t>
            </w:r>
          </w:p>
        </w:tc>
      </w:tr>
      <w:tr w:rsidR="00531269" w:rsidRPr="00A65631" w:rsidTr="00AD4314">
        <w:trPr>
          <w:trHeight w:val="465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531269" w:rsidRDefault="00531269" w:rsidP="00F20FF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31269">
              <w:rPr>
                <w:rFonts w:ascii="PT Astra Serif" w:hAnsi="PT Astra Serif" w:cs="Arial"/>
                <w:sz w:val="28"/>
                <w:szCs w:val="28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401A39" w:rsidRDefault="00531269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401A39" w:rsidRDefault="00531269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401A39" w:rsidRDefault="00531269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531269" w:rsidRDefault="00531269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840</w:t>
            </w:r>
            <w:r w:rsidRPr="00531269">
              <w:rPr>
                <w:rFonts w:ascii="PT Astra Serif" w:hAnsi="PT Astra Serif" w:cs="Arial"/>
                <w:sz w:val="28"/>
                <w:szCs w:val="28"/>
              </w:rPr>
              <w:t>00 00000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401A39" w:rsidRDefault="00531269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401A39" w:rsidRDefault="00983A07" w:rsidP="00AF3E7B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110,0</w:t>
            </w:r>
          </w:p>
        </w:tc>
      </w:tr>
      <w:tr w:rsidR="00531269" w:rsidRPr="00A65631" w:rsidTr="00401A39">
        <w:trPr>
          <w:trHeight w:val="233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531269" w:rsidRDefault="00531269" w:rsidP="00983A07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31269">
              <w:rPr>
                <w:rFonts w:ascii="PT Astra Serif" w:hAnsi="PT Astra Serif" w:cs="Arial"/>
                <w:sz w:val="28"/>
                <w:szCs w:val="28"/>
              </w:rPr>
              <w:t>Основное мероприятие "</w:t>
            </w:r>
            <w:r w:rsidR="00983A07">
              <w:rPr>
                <w:rFonts w:ascii="PT Astra Serif" w:hAnsi="PT Astra Serif" w:cs="Arial"/>
                <w:sz w:val="28"/>
                <w:szCs w:val="28"/>
              </w:rPr>
              <w:t>Повышение безопасности дорожного движения</w:t>
            </w:r>
            <w:r w:rsidRPr="00531269">
              <w:rPr>
                <w:rFonts w:ascii="PT Astra Serif" w:hAnsi="PT Astra Serif" w:cs="Arial"/>
                <w:sz w:val="28"/>
                <w:szCs w:val="28"/>
              </w:rPr>
              <w:t>"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401A39" w:rsidRDefault="00531269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401A39" w:rsidRDefault="00531269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401A39" w:rsidRDefault="00531269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531269" w:rsidRDefault="00531269" w:rsidP="00983A0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840</w:t>
            </w:r>
            <w:r w:rsidRPr="00531269">
              <w:rPr>
                <w:rFonts w:ascii="PT Astra Serif" w:hAnsi="PT Astra Serif" w:cs="Arial"/>
                <w:sz w:val="28"/>
                <w:szCs w:val="28"/>
              </w:rPr>
              <w:t>0</w:t>
            </w:r>
            <w:r w:rsidR="00983A07">
              <w:rPr>
                <w:rFonts w:ascii="PT Astra Serif" w:hAnsi="PT Astra Serif" w:cs="Arial"/>
                <w:sz w:val="28"/>
                <w:szCs w:val="28"/>
              </w:rPr>
              <w:t>2</w:t>
            </w:r>
            <w:r w:rsidRPr="00531269">
              <w:rPr>
                <w:rFonts w:ascii="PT Astra Serif" w:hAnsi="PT Astra Serif" w:cs="Arial"/>
                <w:sz w:val="28"/>
                <w:szCs w:val="28"/>
              </w:rPr>
              <w:t xml:space="preserve"> 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401A39" w:rsidRDefault="00531269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401A39" w:rsidRDefault="00983A07" w:rsidP="00AF3E7B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110,0</w:t>
            </w:r>
          </w:p>
        </w:tc>
      </w:tr>
      <w:tr w:rsidR="00F20FFB" w:rsidRPr="00A65631" w:rsidTr="00AD4314">
        <w:trPr>
          <w:trHeight w:val="465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531269" w:rsidRDefault="00F20FFB" w:rsidP="00F20FF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31269">
              <w:rPr>
                <w:rFonts w:ascii="PT Astra Serif" w:hAnsi="PT Astra Serif" w:cs="Arial"/>
                <w:sz w:val="28"/>
                <w:szCs w:val="28"/>
              </w:rPr>
              <w:t>Реализация основных мероприятий за счет средств местного бюджета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531269" w:rsidRDefault="00F20FFB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1269">
              <w:rPr>
                <w:rFonts w:ascii="PT Astra Serif" w:hAnsi="PT Astra Serif" w:cs="Arial"/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531269" w:rsidRDefault="00F20FFB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1269">
              <w:rPr>
                <w:rFonts w:ascii="PT Astra Serif" w:hAnsi="PT Astra Serif" w:cs="Arial"/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531269" w:rsidRDefault="00F20FFB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1269">
              <w:rPr>
                <w:rFonts w:ascii="PT Astra Serif" w:hAnsi="PT Astra Serif" w:cs="Arial"/>
                <w:sz w:val="28"/>
                <w:szCs w:val="28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531269" w:rsidRDefault="00F20FFB" w:rsidP="00983A0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8400</w:t>
            </w:r>
            <w:r w:rsidR="00983A07">
              <w:rPr>
                <w:rFonts w:ascii="PT Astra Serif" w:hAnsi="PT Astra Serif" w:cs="Arial"/>
                <w:sz w:val="28"/>
                <w:szCs w:val="28"/>
              </w:rPr>
              <w:t>2</w:t>
            </w:r>
            <w:r w:rsidRPr="00531269">
              <w:rPr>
                <w:rFonts w:ascii="PT Astra Serif" w:hAnsi="PT Astra Serif" w:cs="Arial"/>
                <w:sz w:val="28"/>
                <w:szCs w:val="28"/>
              </w:rPr>
              <w:t>М0000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77337" w:rsidRDefault="00F20FFB" w:rsidP="00F20FFB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401A39" w:rsidRDefault="00983A07" w:rsidP="00401A39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110,0</w:t>
            </w:r>
          </w:p>
        </w:tc>
      </w:tr>
      <w:tr w:rsidR="00F20FFB" w:rsidRPr="00A65631" w:rsidTr="00AD4314">
        <w:trPr>
          <w:trHeight w:val="465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531269" w:rsidRDefault="00F20FFB" w:rsidP="00F20FF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31269">
              <w:rPr>
                <w:rFonts w:ascii="PT Astra Serif" w:hAnsi="PT Astra Serif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531269" w:rsidRDefault="00F20FFB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1269">
              <w:rPr>
                <w:rFonts w:ascii="PT Astra Serif" w:hAnsi="PT Astra Serif" w:cs="Arial"/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531269" w:rsidRDefault="00F20FFB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1269">
              <w:rPr>
                <w:rFonts w:ascii="PT Astra Serif" w:hAnsi="PT Astra Serif" w:cs="Arial"/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531269" w:rsidRDefault="00F20FFB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1269">
              <w:rPr>
                <w:rFonts w:ascii="PT Astra Serif" w:hAnsi="PT Astra Serif" w:cs="Arial"/>
                <w:sz w:val="28"/>
                <w:szCs w:val="28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531269" w:rsidRDefault="00F20FFB" w:rsidP="00983A0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8400</w:t>
            </w:r>
            <w:r w:rsidR="00983A07">
              <w:rPr>
                <w:rFonts w:ascii="PT Astra Serif" w:hAnsi="PT Astra Serif" w:cs="Arial"/>
                <w:sz w:val="28"/>
                <w:szCs w:val="28"/>
              </w:rPr>
              <w:t>2</w:t>
            </w:r>
            <w:r w:rsidRPr="00531269">
              <w:rPr>
                <w:rFonts w:ascii="PT Astra Serif" w:hAnsi="PT Astra Serif" w:cs="Arial"/>
                <w:sz w:val="28"/>
                <w:szCs w:val="28"/>
              </w:rPr>
              <w:t>М0000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531269" w:rsidRDefault="00F20FFB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1269">
              <w:rPr>
                <w:rFonts w:ascii="PT Astra Serif" w:hAnsi="PT Astra Serif" w:cs="Arial"/>
                <w:sz w:val="28"/>
                <w:szCs w:val="28"/>
              </w:rPr>
              <w:t>200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401A39" w:rsidRDefault="00983A07" w:rsidP="00401A39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110,0</w:t>
            </w:r>
          </w:p>
        </w:tc>
      </w:tr>
      <w:tr w:rsidR="00F20FFB" w:rsidRPr="00A65631" w:rsidTr="00AD4314">
        <w:trPr>
          <w:trHeight w:val="465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531269" w:rsidRDefault="00F20FFB" w:rsidP="00F20FF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31269">
              <w:rPr>
                <w:rFonts w:ascii="PT Astra Serif" w:hAnsi="PT Astra Serif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531269" w:rsidRDefault="00F20FFB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1269">
              <w:rPr>
                <w:rFonts w:ascii="PT Astra Serif" w:hAnsi="PT Astra Serif" w:cs="Arial"/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531269" w:rsidRDefault="00F20FFB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1269">
              <w:rPr>
                <w:rFonts w:ascii="PT Astra Serif" w:hAnsi="PT Astra Serif" w:cs="Arial"/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531269" w:rsidRDefault="00F20FFB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1269">
              <w:rPr>
                <w:rFonts w:ascii="PT Astra Serif" w:hAnsi="PT Astra Serif" w:cs="Arial"/>
                <w:sz w:val="28"/>
                <w:szCs w:val="28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531269" w:rsidRDefault="00F20FFB" w:rsidP="00983A0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8400</w:t>
            </w:r>
            <w:r w:rsidR="00983A07">
              <w:rPr>
                <w:rFonts w:ascii="PT Astra Serif" w:hAnsi="PT Astra Serif" w:cs="Arial"/>
                <w:sz w:val="28"/>
                <w:szCs w:val="28"/>
              </w:rPr>
              <w:t>2</w:t>
            </w:r>
            <w:r w:rsidRPr="00531269">
              <w:rPr>
                <w:rFonts w:ascii="PT Astra Serif" w:hAnsi="PT Astra Serif" w:cs="Arial"/>
                <w:sz w:val="28"/>
                <w:szCs w:val="28"/>
              </w:rPr>
              <w:t>М0000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531269" w:rsidRDefault="00F20FFB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1269">
              <w:rPr>
                <w:rFonts w:ascii="PT Astra Serif" w:hAnsi="PT Astra Serif" w:cs="Arial"/>
                <w:sz w:val="28"/>
                <w:szCs w:val="28"/>
              </w:rPr>
              <w:t>240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401A39" w:rsidRDefault="00983A07" w:rsidP="00401A39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110,0</w:t>
            </w:r>
          </w:p>
        </w:tc>
      </w:tr>
      <w:tr w:rsidR="00F20FFB" w:rsidRPr="00A65631" w:rsidTr="00AD4314">
        <w:trPr>
          <w:trHeight w:val="255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F20FFB" w:rsidP="00BA2CF8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F20FFB" w:rsidP="00BA2C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F20FFB" w:rsidP="00BA2C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F20FFB" w:rsidP="00BA2C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F20FFB" w:rsidP="00BA2C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F20FFB" w:rsidP="00BA2C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983A07" w:rsidP="00BA2CF8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110,0</w:t>
            </w:r>
          </w:p>
        </w:tc>
      </w:tr>
    </w:tbl>
    <w:p w:rsidR="00BA2CF8" w:rsidRPr="00A65631" w:rsidRDefault="00BA2CF8" w:rsidP="000E5ED9">
      <w:pPr>
        <w:ind w:left="4962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BA2CF8" w:rsidRDefault="006B7D3E" w:rsidP="00BA1678">
      <w:pPr>
        <w:ind w:firstLine="709"/>
        <w:jc w:val="both"/>
        <w:textAlignment w:val="baseline"/>
        <w:rPr>
          <w:rFonts w:ascii="PT Astra Serif" w:hAnsi="PT Astra Serif"/>
          <w:bCs/>
          <w:sz w:val="28"/>
        </w:rPr>
      </w:pPr>
      <w:r>
        <w:rPr>
          <w:rFonts w:ascii="PT Astra Serif" w:hAnsi="PT Astra Serif"/>
          <w:sz w:val="28"/>
        </w:rPr>
        <w:t>3</w:t>
      </w:r>
      <w:r w:rsidR="000E6794" w:rsidRPr="00A65631">
        <w:rPr>
          <w:rFonts w:ascii="PT Astra Serif" w:hAnsi="PT Astra Serif"/>
          <w:sz w:val="28"/>
        </w:rPr>
        <w:t>.</w:t>
      </w:r>
      <w:r w:rsidR="000E6794" w:rsidRPr="00A65631">
        <w:rPr>
          <w:rFonts w:ascii="PT Astra Serif" w:hAnsi="PT Astra Serif"/>
          <w:b/>
          <w:sz w:val="28"/>
        </w:rPr>
        <w:t xml:space="preserve"> </w:t>
      </w:r>
      <w:r w:rsidR="008E1ADE" w:rsidRPr="00A65631">
        <w:rPr>
          <w:rFonts w:ascii="PT Astra Serif" w:hAnsi="PT Astra Serif"/>
          <w:sz w:val="28"/>
          <w:szCs w:val="28"/>
        </w:rPr>
        <w:t>В</w:t>
      </w:r>
      <w:r w:rsidR="008E1ADE">
        <w:rPr>
          <w:rFonts w:ascii="PT Astra Serif" w:hAnsi="PT Astra Serif"/>
          <w:sz w:val="28"/>
          <w:szCs w:val="28"/>
        </w:rPr>
        <w:t>нести изменения и дополнения в</w:t>
      </w:r>
      <w:r w:rsidR="000E6794" w:rsidRPr="00A65631">
        <w:rPr>
          <w:rFonts w:ascii="PT Astra Serif" w:hAnsi="PT Astra Serif"/>
          <w:bCs/>
          <w:sz w:val="28"/>
        </w:rPr>
        <w:t xml:space="preserve"> Приложение №</w:t>
      </w:r>
      <w:r w:rsidR="00BA1678" w:rsidRPr="00A65631">
        <w:rPr>
          <w:rFonts w:ascii="PT Astra Serif" w:hAnsi="PT Astra Serif"/>
          <w:bCs/>
          <w:sz w:val="28"/>
        </w:rPr>
        <w:t xml:space="preserve"> </w:t>
      </w:r>
      <w:r w:rsidR="000E6794" w:rsidRPr="00A65631">
        <w:rPr>
          <w:rFonts w:ascii="PT Astra Serif" w:hAnsi="PT Astra Serif"/>
          <w:bCs/>
          <w:sz w:val="28"/>
        </w:rPr>
        <w:t>3 «</w:t>
      </w:r>
      <w:r w:rsidR="000E6794" w:rsidRPr="00A65631">
        <w:rPr>
          <w:rFonts w:ascii="PT Astra Serif" w:hAnsi="PT Astra Serif"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 и не</w:t>
      </w:r>
      <w:r w:rsidR="00135711">
        <w:rPr>
          <w:rFonts w:ascii="PT Astra Serif" w:hAnsi="PT Astra Serif"/>
          <w:sz w:val="28"/>
          <w:szCs w:val="28"/>
        </w:rPr>
        <w:t xml:space="preserve"> </w:t>
      </w:r>
      <w:r w:rsidR="000E6794" w:rsidRPr="00A65631">
        <w:rPr>
          <w:rFonts w:ascii="PT Astra Serif" w:hAnsi="PT Astra Serif"/>
          <w:sz w:val="28"/>
          <w:szCs w:val="28"/>
        </w:rPr>
        <w:t xml:space="preserve">программным направлениям деятельности), группам и подгруппам </w:t>
      </w:r>
      <w:proofErr w:type="gramStart"/>
      <w:r w:rsidR="000E6794" w:rsidRPr="00A65631">
        <w:rPr>
          <w:rFonts w:ascii="PT Astra Serif" w:hAnsi="PT Astra Serif"/>
          <w:sz w:val="28"/>
          <w:szCs w:val="28"/>
        </w:rPr>
        <w:t>видов расходов классификации расходов бюджета</w:t>
      </w:r>
      <w:proofErr w:type="gramEnd"/>
      <w:r w:rsidR="000E6794" w:rsidRPr="00A65631">
        <w:rPr>
          <w:rFonts w:ascii="PT Astra Serif" w:hAnsi="PT Astra Serif"/>
          <w:sz w:val="28"/>
          <w:szCs w:val="28"/>
        </w:rPr>
        <w:t xml:space="preserve"> Барковского муниципального образования Балашовского муниципального ра</w:t>
      </w:r>
      <w:r w:rsidR="00511D1F">
        <w:rPr>
          <w:rFonts w:ascii="PT Astra Serif" w:hAnsi="PT Astra Serif"/>
          <w:sz w:val="28"/>
          <w:szCs w:val="28"/>
        </w:rPr>
        <w:t>йона Саратовской области на 202</w:t>
      </w:r>
      <w:r w:rsidR="0029145C">
        <w:rPr>
          <w:rFonts w:ascii="PT Astra Serif" w:hAnsi="PT Astra Serif"/>
          <w:sz w:val="28"/>
          <w:szCs w:val="28"/>
        </w:rPr>
        <w:t>4</w:t>
      </w:r>
      <w:r w:rsidR="000E6794" w:rsidRPr="00A65631">
        <w:rPr>
          <w:rFonts w:ascii="PT Astra Serif" w:hAnsi="PT Astra Serif"/>
          <w:sz w:val="28"/>
          <w:szCs w:val="28"/>
        </w:rPr>
        <w:t xml:space="preserve"> год</w:t>
      </w:r>
      <w:r w:rsidR="00511D1F">
        <w:rPr>
          <w:rFonts w:ascii="PT Astra Serif" w:hAnsi="PT Astra Serif"/>
          <w:sz w:val="28"/>
          <w:szCs w:val="28"/>
        </w:rPr>
        <w:t xml:space="preserve"> и</w:t>
      </w:r>
      <w:r w:rsidR="00511D1F" w:rsidRPr="00511D1F">
        <w:rPr>
          <w:rFonts w:ascii="PT Astra Serif" w:hAnsi="PT Astra Serif"/>
          <w:sz w:val="28"/>
          <w:szCs w:val="28"/>
        </w:rPr>
        <w:t xml:space="preserve"> </w:t>
      </w:r>
      <w:r w:rsidR="00511D1F">
        <w:rPr>
          <w:rFonts w:ascii="PT Astra Serif" w:hAnsi="PT Astra Serif"/>
          <w:sz w:val="28"/>
          <w:szCs w:val="28"/>
        </w:rPr>
        <w:t>плановый период 202</w:t>
      </w:r>
      <w:r w:rsidR="0029145C">
        <w:rPr>
          <w:rFonts w:ascii="PT Astra Serif" w:hAnsi="PT Astra Serif"/>
          <w:sz w:val="28"/>
          <w:szCs w:val="28"/>
        </w:rPr>
        <w:t>5</w:t>
      </w:r>
      <w:r w:rsidR="00511D1F">
        <w:rPr>
          <w:rFonts w:ascii="PT Astra Serif" w:hAnsi="PT Astra Serif"/>
          <w:sz w:val="28"/>
          <w:szCs w:val="28"/>
        </w:rPr>
        <w:t xml:space="preserve"> и 202</w:t>
      </w:r>
      <w:r w:rsidR="0029145C">
        <w:rPr>
          <w:rFonts w:ascii="PT Astra Serif" w:hAnsi="PT Astra Serif"/>
          <w:sz w:val="28"/>
          <w:szCs w:val="28"/>
        </w:rPr>
        <w:t>6</w:t>
      </w:r>
      <w:r w:rsidR="00511D1F">
        <w:rPr>
          <w:rFonts w:ascii="PT Astra Serif" w:hAnsi="PT Astra Serif"/>
          <w:sz w:val="28"/>
          <w:szCs w:val="28"/>
        </w:rPr>
        <w:t xml:space="preserve"> годов</w:t>
      </w:r>
      <w:r w:rsidR="000E6794" w:rsidRPr="00A65631">
        <w:rPr>
          <w:rFonts w:ascii="PT Astra Serif" w:hAnsi="PT Astra Serif"/>
          <w:bCs/>
          <w:sz w:val="28"/>
        </w:rPr>
        <w:t>»:</w:t>
      </w:r>
    </w:p>
    <w:p w:rsidR="00903E22" w:rsidRDefault="00903E22" w:rsidP="00BA1678">
      <w:pPr>
        <w:ind w:firstLine="709"/>
        <w:jc w:val="both"/>
        <w:textAlignment w:val="baseline"/>
        <w:rPr>
          <w:rFonts w:ascii="PT Astra Serif" w:hAnsi="PT Astra Serif"/>
          <w:bCs/>
          <w:sz w:val="28"/>
        </w:rPr>
      </w:pPr>
    </w:p>
    <w:tbl>
      <w:tblPr>
        <w:tblW w:w="5288" w:type="pct"/>
        <w:tblInd w:w="-4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709"/>
        <w:gridCol w:w="709"/>
        <w:gridCol w:w="1558"/>
        <w:gridCol w:w="993"/>
        <w:gridCol w:w="994"/>
      </w:tblGrid>
      <w:tr w:rsidR="00903E22" w:rsidRPr="00A65631" w:rsidTr="00903E22">
        <w:trPr>
          <w:trHeight w:val="87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3E22" w:rsidRPr="00A65631" w:rsidRDefault="00903E22" w:rsidP="0026364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3E22" w:rsidRPr="00A65631" w:rsidRDefault="00903E22" w:rsidP="0026364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3E22" w:rsidRPr="00A65631" w:rsidRDefault="00903E22" w:rsidP="0026364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Под-раздел</w:t>
            </w:r>
            <w:proofErr w:type="spellEnd"/>
            <w:proofErr w:type="gramEnd"/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3E22" w:rsidRPr="00A65631" w:rsidRDefault="00903E22" w:rsidP="0026364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3E22" w:rsidRPr="00A65631" w:rsidRDefault="00903E22" w:rsidP="0026364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3E22" w:rsidRPr="00A65631" w:rsidRDefault="00903E22" w:rsidP="0026364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Сумма</w:t>
            </w:r>
          </w:p>
        </w:tc>
      </w:tr>
      <w:tr w:rsidR="00903E22" w:rsidRPr="00A65631" w:rsidTr="00903E22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3E22" w:rsidRPr="00A65631" w:rsidRDefault="00903E22" w:rsidP="0026364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3E22" w:rsidRPr="00A65631" w:rsidRDefault="00903E22" w:rsidP="0026364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3E22" w:rsidRPr="00A65631" w:rsidRDefault="00903E22" w:rsidP="0026364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3E22" w:rsidRPr="00A65631" w:rsidRDefault="00903E22" w:rsidP="0026364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3E22" w:rsidRPr="00A65631" w:rsidRDefault="00903E22" w:rsidP="0026364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3E22" w:rsidRPr="00A65631" w:rsidRDefault="00903E22" w:rsidP="0026364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6</w:t>
            </w:r>
          </w:p>
        </w:tc>
      </w:tr>
      <w:tr w:rsidR="009448B3" w:rsidRPr="00653009" w:rsidTr="00903E22">
        <w:trPr>
          <w:trHeight w:val="31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8B3" w:rsidRPr="00653009" w:rsidRDefault="009448B3" w:rsidP="0026364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653009">
              <w:rPr>
                <w:rFonts w:ascii="PT Astra Serif" w:hAnsi="PT Astra Serif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8B3" w:rsidRPr="00653009" w:rsidRDefault="009448B3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53009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8B3" w:rsidRPr="00653009" w:rsidRDefault="009448B3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53009">
              <w:rPr>
                <w:rFonts w:ascii="PT Astra Serif" w:hAnsi="PT Astra Serif"/>
                <w:b/>
                <w:sz w:val="28"/>
                <w:szCs w:val="28"/>
              </w:rPr>
              <w:t>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8B3" w:rsidRPr="00653009" w:rsidRDefault="009448B3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8B3" w:rsidRPr="00653009" w:rsidRDefault="009448B3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8B3" w:rsidRPr="00653009" w:rsidRDefault="00983A07" w:rsidP="00324CFC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110,0</w:t>
            </w:r>
          </w:p>
        </w:tc>
      </w:tr>
      <w:tr w:rsidR="009448B3" w:rsidRPr="00A65631" w:rsidTr="00903E22">
        <w:trPr>
          <w:trHeight w:val="46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8B3" w:rsidRPr="00401A39" w:rsidRDefault="009448B3" w:rsidP="00401A39">
            <w:pPr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8B3" w:rsidRPr="00401A39" w:rsidRDefault="009448B3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8B3" w:rsidRPr="00401A39" w:rsidRDefault="009448B3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8B3" w:rsidRPr="00401A39" w:rsidRDefault="009448B3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8B3" w:rsidRPr="00401A39" w:rsidRDefault="009448B3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8B3" w:rsidRPr="00401A39" w:rsidRDefault="00983A07" w:rsidP="00F20FFB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110,0</w:t>
            </w:r>
          </w:p>
        </w:tc>
      </w:tr>
      <w:tr w:rsidR="00D57477" w:rsidRPr="00A65631" w:rsidTr="00903E22">
        <w:trPr>
          <w:trHeight w:val="46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7477" w:rsidRPr="00531269" w:rsidRDefault="00D57477" w:rsidP="00F20FF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31269">
              <w:rPr>
                <w:rFonts w:ascii="PT Astra Serif" w:hAnsi="PT Astra Serif" w:cs="Arial"/>
                <w:sz w:val="28"/>
                <w:szCs w:val="28"/>
              </w:rPr>
              <w:lastRenderedPageBreak/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7477" w:rsidRPr="00401A39" w:rsidRDefault="00D57477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7477" w:rsidRPr="00401A39" w:rsidRDefault="00D57477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7477" w:rsidRPr="00531269" w:rsidRDefault="00D57477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840</w:t>
            </w:r>
            <w:r w:rsidRPr="00531269">
              <w:rPr>
                <w:rFonts w:ascii="PT Astra Serif" w:hAnsi="PT Astra Serif" w:cs="Arial"/>
                <w:sz w:val="28"/>
                <w:szCs w:val="28"/>
              </w:rPr>
              <w:t>00 00000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7477" w:rsidRPr="00401A39" w:rsidRDefault="00D57477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7477" w:rsidRPr="00401A39" w:rsidRDefault="00983A07" w:rsidP="00F20FFB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110,0</w:t>
            </w:r>
          </w:p>
        </w:tc>
      </w:tr>
      <w:tr w:rsidR="00D57477" w:rsidRPr="00A65631" w:rsidTr="00903E22">
        <w:trPr>
          <w:trHeight w:val="46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7477" w:rsidRPr="00531269" w:rsidRDefault="00D57477" w:rsidP="00983A07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31269">
              <w:rPr>
                <w:rFonts w:ascii="PT Astra Serif" w:hAnsi="PT Astra Serif" w:cs="Arial"/>
                <w:sz w:val="28"/>
                <w:szCs w:val="28"/>
              </w:rPr>
              <w:t>Основное мероприятие "</w:t>
            </w:r>
            <w:r w:rsidR="00983A07">
              <w:rPr>
                <w:rFonts w:ascii="PT Astra Serif" w:hAnsi="PT Astra Serif" w:cs="Arial"/>
                <w:sz w:val="28"/>
                <w:szCs w:val="28"/>
              </w:rPr>
              <w:t>Повышение безопасности дорожного движения»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7477" w:rsidRPr="00401A39" w:rsidRDefault="00D57477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7477" w:rsidRPr="00401A39" w:rsidRDefault="00D57477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7477" w:rsidRPr="00531269" w:rsidRDefault="00D57477" w:rsidP="00983A0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840</w:t>
            </w:r>
            <w:r w:rsidRPr="00531269">
              <w:rPr>
                <w:rFonts w:ascii="PT Astra Serif" w:hAnsi="PT Astra Serif" w:cs="Arial"/>
                <w:sz w:val="28"/>
                <w:szCs w:val="28"/>
              </w:rPr>
              <w:t>0</w:t>
            </w:r>
            <w:r w:rsidR="00983A07">
              <w:rPr>
                <w:rFonts w:ascii="PT Astra Serif" w:hAnsi="PT Astra Serif" w:cs="Arial"/>
                <w:sz w:val="28"/>
                <w:szCs w:val="28"/>
              </w:rPr>
              <w:t>2</w:t>
            </w:r>
            <w:r w:rsidRPr="00531269">
              <w:rPr>
                <w:rFonts w:ascii="PT Astra Serif" w:hAnsi="PT Astra Serif" w:cs="Arial"/>
                <w:sz w:val="28"/>
                <w:szCs w:val="28"/>
              </w:rPr>
              <w:t xml:space="preserve">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7477" w:rsidRPr="00401A39" w:rsidRDefault="00D57477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7477" w:rsidRPr="00401A39" w:rsidRDefault="00983A07" w:rsidP="00F20FFB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110,0</w:t>
            </w:r>
          </w:p>
        </w:tc>
      </w:tr>
      <w:tr w:rsidR="00F20FFB" w:rsidRPr="00A65631" w:rsidTr="00903E22">
        <w:trPr>
          <w:trHeight w:val="46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531269" w:rsidRDefault="00F20FFB" w:rsidP="00F20FF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31269">
              <w:rPr>
                <w:rFonts w:ascii="PT Astra Serif" w:hAnsi="PT Astra Serif" w:cs="Arial"/>
                <w:sz w:val="28"/>
                <w:szCs w:val="28"/>
              </w:rPr>
              <w:t>Реализация основных мероприятий за счет средств местного бюджета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401A39" w:rsidRDefault="00F20FFB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401A39" w:rsidRDefault="00F20FFB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531269" w:rsidRDefault="00F20FFB" w:rsidP="00983A0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8400</w:t>
            </w:r>
            <w:r w:rsidR="00983A07">
              <w:rPr>
                <w:rFonts w:ascii="PT Astra Serif" w:hAnsi="PT Astra Serif" w:cs="Arial"/>
                <w:sz w:val="28"/>
                <w:szCs w:val="28"/>
              </w:rPr>
              <w:t>2</w:t>
            </w:r>
            <w:r w:rsidRPr="00531269">
              <w:rPr>
                <w:rFonts w:ascii="PT Astra Serif" w:hAnsi="PT Astra Serif" w:cs="Arial"/>
                <w:sz w:val="28"/>
                <w:szCs w:val="28"/>
              </w:rPr>
              <w:t>М0000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401A39" w:rsidRDefault="00F20FFB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401A39" w:rsidRDefault="00983A07" w:rsidP="00401A39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110,0</w:t>
            </w:r>
          </w:p>
        </w:tc>
      </w:tr>
      <w:tr w:rsidR="00F20FFB" w:rsidRPr="00A65631" w:rsidTr="00903E22">
        <w:trPr>
          <w:trHeight w:val="46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531269" w:rsidRDefault="00F20FFB" w:rsidP="00F20FF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31269">
              <w:rPr>
                <w:rFonts w:ascii="PT Astra Serif" w:hAnsi="PT Astra Serif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401A39" w:rsidRDefault="00F20FFB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401A39" w:rsidRDefault="00F20FFB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531269" w:rsidRDefault="00F20FFB" w:rsidP="00983A0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8400</w:t>
            </w:r>
            <w:r w:rsidR="00983A07">
              <w:rPr>
                <w:rFonts w:ascii="PT Astra Serif" w:hAnsi="PT Astra Serif" w:cs="Arial"/>
                <w:sz w:val="28"/>
                <w:szCs w:val="28"/>
              </w:rPr>
              <w:t>2</w:t>
            </w:r>
            <w:r w:rsidRPr="00531269">
              <w:rPr>
                <w:rFonts w:ascii="PT Astra Serif" w:hAnsi="PT Astra Serif" w:cs="Arial"/>
                <w:sz w:val="28"/>
                <w:szCs w:val="28"/>
              </w:rPr>
              <w:t>М0000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401A39" w:rsidRDefault="00F20FFB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401A39" w:rsidRDefault="00983A07" w:rsidP="00401A39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110,0</w:t>
            </w:r>
          </w:p>
        </w:tc>
      </w:tr>
      <w:tr w:rsidR="00F20FFB" w:rsidRPr="00A65631" w:rsidTr="00903E22">
        <w:trPr>
          <w:trHeight w:val="46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531269" w:rsidRDefault="00F20FFB" w:rsidP="00F20FF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31269">
              <w:rPr>
                <w:rFonts w:ascii="PT Astra Serif" w:hAnsi="PT Astra Serif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401A39" w:rsidRDefault="00F20FFB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401A39" w:rsidRDefault="00F20FFB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531269" w:rsidRDefault="00F20FFB" w:rsidP="00983A0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8400</w:t>
            </w:r>
            <w:r w:rsidR="00983A07">
              <w:rPr>
                <w:rFonts w:ascii="PT Astra Serif" w:hAnsi="PT Astra Serif" w:cs="Arial"/>
                <w:sz w:val="28"/>
                <w:szCs w:val="28"/>
              </w:rPr>
              <w:t>2</w:t>
            </w:r>
            <w:r w:rsidRPr="00531269">
              <w:rPr>
                <w:rFonts w:ascii="PT Astra Serif" w:hAnsi="PT Astra Serif" w:cs="Arial"/>
                <w:sz w:val="28"/>
                <w:szCs w:val="28"/>
              </w:rPr>
              <w:t>М0000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401A39" w:rsidRDefault="00F20FFB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401A39" w:rsidRDefault="00983A07" w:rsidP="00401A39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110,0</w:t>
            </w:r>
          </w:p>
        </w:tc>
      </w:tr>
      <w:tr w:rsidR="00F20FFB" w:rsidRPr="00A65631" w:rsidTr="00903E22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F20FFB" w:rsidP="0026364D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983A07" w:rsidP="0026364D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110,0</w:t>
            </w:r>
          </w:p>
        </w:tc>
      </w:tr>
    </w:tbl>
    <w:p w:rsidR="009736D6" w:rsidRDefault="009736D6" w:rsidP="00BA1678">
      <w:pPr>
        <w:ind w:firstLine="709"/>
        <w:jc w:val="both"/>
        <w:textAlignment w:val="baseline"/>
        <w:rPr>
          <w:rFonts w:ascii="PT Astra Serif" w:hAnsi="PT Astra Serif"/>
          <w:bCs/>
          <w:sz w:val="28"/>
          <w:szCs w:val="28"/>
        </w:rPr>
      </w:pPr>
    </w:p>
    <w:p w:rsidR="000E6794" w:rsidRDefault="006B7D3E" w:rsidP="00BA1678">
      <w:pPr>
        <w:ind w:firstLine="709"/>
        <w:jc w:val="both"/>
        <w:textAlignment w:val="baseline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4</w:t>
      </w:r>
      <w:r w:rsidR="00BA1678" w:rsidRPr="00A65631">
        <w:rPr>
          <w:rFonts w:ascii="PT Astra Serif" w:hAnsi="PT Astra Serif"/>
          <w:bCs/>
          <w:sz w:val="28"/>
          <w:szCs w:val="28"/>
        </w:rPr>
        <w:t>.</w:t>
      </w:r>
      <w:r w:rsidR="00BA1678" w:rsidRPr="00A65631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8E1ADE" w:rsidRPr="00A65631">
        <w:rPr>
          <w:rFonts w:ascii="PT Astra Serif" w:hAnsi="PT Astra Serif"/>
          <w:sz w:val="28"/>
          <w:szCs w:val="28"/>
        </w:rPr>
        <w:t>В</w:t>
      </w:r>
      <w:r w:rsidR="008E1ADE">
        <w:rPr>
          <w:rFonts w:ascii="PT Astra Serif" w:hAnsi="PT Astra Serif"/>
          <w:sz w:val="28"/>
          <w:szCs w:val="28"/>
        </w:rPr>
        <w:t>нести изменения и дополнения в</w:t>
      </w:r>
      <w:r w:rsidR="00BA1678" w:rsidRPr="00A65631">
        <w:rPr>
          <w:rFonts w:ascii="PT Astra Serif" w:hAnsi="PT Astra Serif"/>
          <w:bCs/>
          <w:sz w:val="28"/>
          <w:szCs w:val="28"/>
        </w:rPr>
        <w:t xml:space="preserve"> Приложение № 4 «</w:t>
      </w:r>
      <w:r w:rsidR="00BA1678" w:rsidRPr="00A65631">
        <w:rPr>
          <w:rFonts w:ascii="PT Astra Serif" w:hAnsi="PT Astra Serif"/>
          <w:sz w:val="28"/>
          <w:szCs w:val="28"/>
        </w:rPr>
        <w:t>Распределение бюджетных ассигнований по целевым статьям (муниципальным программам и не</w:t>
      </w:r>
      <w:r w:rsidR="00135711">
        <w:rPr>
          <w:rFonts w:ascii="PT Astra Serif" w:hAnsi="PT Astra Serif"/>
          <w:sz w:val="28"/>
          <w:szCs w:val="28"/>
        </w:rPr>
        <w:t xml:space="preserve"> </w:t>
      </w:r>
      <w:r w:rsidR="00BA1678" w:rsidRPr="00A65631">
        <w:rPr>
          <w:rFonts w:ascii="PT Astra Serif" w:hAnsi="PT Astra Serif"/>
          <w:sz w:val="28"/>
          <w:szCs w:val="28"/>
        </w:rPr>
        <w:t xml:space="preserve">программным направлениям деятельности), группам и подгруппам </w:t>
      </w:r>
      <w:proofErr w:type="gramStart"/>
      <w:r w:rsidR="00BA1678" w:rsidRPr="00A65631">
        <w:rPr>
          <w:rFonts w:ascii="PT Astra Serif" w:hAnsi="PT Astra Serif"/>
          <w:sz w:val="28"/>
          <w:szCs w:val="28"/>
        </w:rPr>
        <w:t>видов расходов классификации расходов бюджета</w:t>
      </w:r>
      <w:proofErr w:type="gramEnd"/>
      <w:r w:rsidR="00BA1678" w:rsidRPr="00A65631">
        <w:rPr>
          <w:rFonts w:ascii="PT Astra Serif" w:hAnsi="PT Astra Serif"/>
          <w:sz w:val="28"/>
          <w:szCs w:val="28"/>
        </w:rPr>
        <w:t xml:space="preserve"> Барковского муниципального образования Балашовского муниципального ра</w:t>
      </w:r>
      <w:r w:rsidR="00511D1F">
        <w:rPr>
          <w:rFonts w:ascii="PT Astra Serif" w:hAnsi="PT Astra Serif"/>
          <w:sz w:val="28"/>
          <w:szCs w:val="28"/>
        </w:rPr>
        <w:t>йона Саратовской области на 202</w:t>
      </w:r>
      <w:r w:rsidR="0029145C">
        <w:rPr>
          <w:rFonts w:ascii="PT Astra Serif" w:hAnsi="PT Astra Serif"/>
          <w:sz w:val="28"/>
          <w:szCs w:val="28"/>
        </w:rPr>
        <w:t>4</w:t>
      </w:r>
      <w:r w:rsidR="00BA1678" w:rsidRPr="00A65631">
        <w:rPr>
          <w:rFonts w:ascii="PT Astra Serif" w:hAnsi="PT Astra Serif"/>
          <w:sz w:val="28"/>
          <w:szCs w:val="28"/>
        </w:rPr>
        <w:t xml:space="preserve"> год</w:t>
      </w:r>
      <w:r w:rsidR="00511D1F">
        <w:rPr>
          <w:rFonts w:ascii="PT Astra Serif" w:hAnsi="PT Astra Serif"/>
          <w:sz w:val="28"/>
          <w:szCs w:val="28"/>
        </w:rPr>
        <w:t xml:space="preserve"> и пла</w:t>
      </w:r>
      <w:r w:rsidR="00BE2665">
        <w:rPr>
          <w:rFonts w:ascii="PT Astra Serif" w:hAnsi="PT Astra Serif"/>
          <w:sz w:val="28"/>
          <w:szCs w:val="28"/>
        </w:rPr>
        <w:t>новый период 202</w:t>
      </w:r>
      <w:r w:rsidR="0029145C">
        <w:rPr>
          <w:rFonts w:ascii="PT Astra Serif" w:hAnsi="PT Astra Serif"/>
          <w:sz w:val="28"/>
          <w:szCs w:val="28"/>
        </w:rPr>
        <w:t>5</w:t>
      </w:r>
      <w:r w:rsidR="00BE2665">
        <w:rPr>
          <w:rFonts w:ascii="PT Astra Serif" w:hAnsi="PT Astra Serif"/>
          <w:sz w:val="28"/>
          <w:szCs w:val="28"/>
        </w:rPr>
        <w:t xml:space="preserve"> и 202</w:t>
      </w:r>
      <w:r w:rsidR="0029145C">
        <w:rPr>
          <w:rFonts w:ascii="PT Astra Serif" w:hAnsi="PT Astra Serif"/>
          <w:sz w:val="28"/>
          <w:szCs w:val="28"/>
        </w:rPr>
        <w:t>6</w:t>
      </w:r>
      <w:r w:rsidR="00BE2665">
        <w:rPr>
          <w:rFonts w:ascii="PT Astra Serif" w:hAnsi="PT Astra Serif"/>
          <w:sz w:val="28"/>
          <w:szCs w:val="28"/>
        </w:rPr>
        <w:t xml:space="preserve"> годов</w:t>
      </w:r>
      <w:r w:rsidR="00BA1678" w:rsidRPr="00A65631">
        <w:rPr>
          <w:rFonts w:ascii="PT Astra Serif" w:hAnsi="PT Astra Serif"/>
          <w:bCs/>
          <w:sz w:val="28"/>
          <w:szCs w:val="28"/>
        </w:rPr>
        <w:t>»:</w:t>
      </w:r>
    </w:p>
    <w:p w:rsidR="0026364D" w:rsidRDefault="0026364D" w:rsidP="00BA1678">
      <w:pPr>
        <w:ind w:firstLine="709"/>
        <w:jc w:val="both"/>
        <w:textAlignment w:val="baseline"/>
        <w:rPr>
          <w:rFonts w:ascii="PT Astra Serif" w:hAnsi="PT Astra Serif"/>
          <w:bCs/>
          <w:sz w:val="28"/>
          <w:szCs w:val="28"/>
        </w:rPr>
      </w:pPr>
    </w:p>
    <w:tbl>
      <w:tblPr>
        <w:tblW w:w="5288" w:type="pct"/>
        <w:tblInd w:w="-4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709"/>
        <w:gridCol w:w="709"/>
        <w:gridCol w:w="1558"/>
        <w:gridCol w:w="993"/>
        <w:gridCol w:w="994"/>
      </w:tblGrid>
      <w:tr w:rsidR="0026364D" w:rsidRPr="00A65631" w:rsidTr="0026364D">
        <w:trPr>
          <w:trHeight w:val="87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64D" w:rsidRPr="00A65631" w:rsidRDefault="0026364D" w:rsidP="0026364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64D" w:rsidRPr="00A65631" w:rsidRDefault="0026364D" w:rsidP="0026364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64D" w:rsidRPr="00A65631" w:rsidRDefault="0026364D" w:rsidP="0026364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Под-раздел</w:t>
            </w:r>
            <w:proofErr w:type="spellEnd"/>
            <w:proofErr w:type="gramEnd"/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64D" w:rsidRPr="00A65631" w:rsidRDefault="0026364D" w:rsidP="0026364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64D" w:rsidRPr="00A65631" w:rsidRDefault="0026364D" w:rsidP="0026364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64D" w:rsidRPr="00A65631" w:rsidRDefault="0026364D" w:rsidP="0026364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Сумма</w:t>
            </w:r>
          </w:p>
        </w:tc>
      </w:tr>
      <w:tr w:rsidR="0026364D" w:rsidRPr="00A65631" w:rsidTr="0026364D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64D" w:rsidRPr="00A65631" w:rsidRDefault="0026364D" w:rsidP="0026364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64D" w:rsidRPr="00A65631" w:rsidRDefault="0026364D" w:rsidP="0026364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64D" w:rsidRPr="00A65631" w:rsidRDefault="0026364D" w:rsidP="0026364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64D" w:rsidRPr="00A65631" w:rsidRDefault="0026364D" w:rsidP="0026364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64D" w:rsidRPr="00A65631" w:rsidRDefault="0026364D" w:rsidP="0026364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64D" w:rsidRPr="00A65631" w:rsidRDefault="0026364D" w:rsidP="0026364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6</w:t>
            </w:r>
          </w:p>
        </w:tc>
      </w:tr>
      <w:tr w:rsidR="00CE625A" w:rsidRPr="00D96D07" w:rsidTr="0026364D">
        <w:trPr>
          <w:trHeight w:val="46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25A" w:rsidRPr="00D96D07" w:rsidRDefault="00CE625A" w:rsidP="00401A3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D96D07">
              <w:rPr>
                <w:rFonts w:ascii="PT Astra Serif" w:hAnsi="PT Astra Serif"/>
                <w:b/>
                <w:sz w:val="28"/>
                <w:szCs w:val="28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25A" w:rsidRPr="00D96D07" w:rsidRDefault="00CE625A" w:rsidP="00401A3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96D07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25A" w:rsidRPr="00D96D07" w:rsidRDefault="00CE625A" w:rsidP="00401A3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96D07">
              <w:rPr>
                <w:rFonts w:ascii="PT Astra Serif" w:hAnsi="PT Astra Serif"/>
                <w:b/>
                <w:sz w:val="28"/>
                <w:szCs w:val="28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25A" w:rsidRPr="00D96D07" w:rsidRDefault="00CE625A" w:rsidP="00401A3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96D07">
              <w:rPr>
                <w:rFonts w:ascii="PT Astra Serif" w:hAnsi="PT Astra Serif"/>
                <w:b/>
                <w:sz w:val="28"/>
                <w:szCs w:val="28"/>
              </w:rPr>
              <w:t>8400000000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25A" w:rsidRPr="00D96D07" w:rsidRDefault="00CE625A" w:rsidP="00401A3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25A" w:rsidRPr="00D96D07" w:rsidRDefault="00206AF1" w:rsidP="008B0EF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110,0</w:t>
            </w:r>
          </w:p>
        </w:tc>
      </w:tr>
      <w:tr w:rsidR="00CE625A" w:rsidRPr="00D96D07" w:rsidTr="00401A39">
        <w:trPr>
          <w:trHeight w:val="24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25A" w:rsidRPr="00531269" w:rsidRDefault="00CE625A" w:rsidP="00206AF1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31269">
              <w:rPr>
                <w:rFonts w:ascii="PT Astra Serif" w:hAnsi="PT Astra Serif" w:cs="Arial"/>
                <w:sz w:val="28"/>
                <w:szCs w:val="28"/>
              </w:rPr>
              <w:t>Основное мероприятие "</w:t>
            </w:r>
            <w:r w:rsidR="00206AF1">
              <w:rPr>
                <w:rFonts w:ascii="PT Astra Serif" w:hAnsi="PT Astra Serif" w:cs="Arial"/>
                <w:sz w:val="28"/>
                <w:szCs w:val="28"/>
              </w:rPr>
              <w:t>Повышение безопасности дорожного движения</w:t>
            </w:r>
            <w:r w:rsidRPr="00531269">
              <w:rPr>
                <w:rFonts w:ascii="PT Astra Serif" w:hAnsi="PT Astra Serif" w:cs="Arial"/>
                <w:sz w:val="28"/>
                <w:szCs w:val="28"/>
              </w:rPr>
              <w:t>"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25A" w:rsidRPr="00D96D07" w:rsidRDefault="00CE625A" w:rsidP="00401A3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96D07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25A" w:rsidRPr="00D96D07" w:rsidRDefault="00CE625A" w:rsidP="00401A3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96D07">
              <w:rPr>
                <w:rFonts w:ascii="PT Astra Serif" w:hAnsi="PT Astra Serif"/>
                <w:b/>
                <w:sz w:val="28"/>
                <w:szCs w:val="28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25A" w:rsidRPr="00D96D07" w:rsidRDefault="00CE625A" w:rsidP="00206AF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96D07">
              <w:rPr>
                <w:rFonts w:ascii="PT Astra Serif" w:hAnsi="PT Astra Serif"/>
                <w:b/>
                <w:sz w:val="28"/>
                <w:szCs w:val="28"/>
              </w:rPr>
              <w:t>8400</w:t>
            </w:r>
            <w:r w:rsidR="00206AF1"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Pr="00D96D07">
              <w:rPr>
                <w:rFonts w:ascii="PT Astra Serif" w:hAnsi="PT Astra Serif"/>
                <w:b/>
                <w:sz w:val="28"/>
                <w:szCs w:val="28"/>
              </w:rPr>
              <w:t>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25A" w:rsidRPr="00D96D07" w:rsidRDefault="00CE625A" w:rsidP="00401A3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25A" w:rsidRPr="00D96D07" w:rsidRDefault="00206AF1" w:rsidP="00401A39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110,0</w:t>
            </w:r>
          </w:p>
        </w:tc>
      </w:tr>
      <w:tr w:rsidR="008B0EF6" w:rsidRPr="00A65631" w:rsidTr="0026364D">
        <w:trPr>
          <w:trHeight w:val="46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531269" w:rsidRDefault="008B0EF6" w:rsidP="00F20FF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31269">
              <w:rPr>
                <w:rFonts w:ascii="PT Astra Serif" w:hAnsi="PT Astra Serif" w:cs="Arial"/>
                <w:sz w:val="28"/>
                <w:szCs w:val="28"/>
              </w:rPr>
              <w:t>Реализация основных мероприятий за счет средств местного бюджета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401A39" w:rsidRDefault="008B0EF6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401A39" w:rsidRDefault="008B0EF6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401A39" w:rsidRDefault="008B0EF6" w:rsidP="00206AF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8400</w:t>
            </w:r>
            <w:r w:rsidR="00206AF1">
              <w:rPr>
                <w:rFonts w:ascii="PT Astra Serif" w:hAnsi="PT Astra Serif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z w:val="28"/>
                <w:szCs w:val="28"/>
              </w:rPr>
              <w:t>М</w:t>
            </w:r>
            <w:r w:rsidRPr="00401A39">
              <w:rPr>
                <w:rFonts w:ascii="PT Astra Serif" w:hAnsi="PT Astra Serif"/>
                <w:sz w:val="28"/>
                <w:szCs w:val="28"/>
              </w:rPr>
              <w:t>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401A39" w:rsidRDefault="008B0EF6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401A39" w:rsidRDefault="00206AF1" w:rsidP="00401A39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110,0</w:t>
            </w:r>
          </w:p>
        </w:tc>
      </w:tr>
      <w:tr w:rsidR="008B0EF6" w:rsidRPr="00A65631" w:rsidTr="0026364D">
        <w:trPr>
          <w:trHeight w:val="46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531269" w:rsidRDefault="008B0EF6" w:rsidP="00F20FF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31269">
              <w:rPr>
                <w:rFonts w:ascii="PT Astra Serif" w:hAnsi="PT Astra Serif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401A39" w:rsidRDefault="008B0EF6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401A39" w:rsidRDefault="008B0EF6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401A39" w:rsidRDefault="008B0EF6" w:rsidP="00206AF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8400</w:t>
            </w:r>
            <w:r w:rsidR="00206AF1">
              <w:rPr>
                <w:rFonts w:ascii="PT Astra Serif" w:hAnsi="PT Astra Serif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z w:val="28"/>
                <w:szCs w:val="28"/>
              </w:rPr>
              <w:t>М</w:t>
            </w:r>
            <w:r w:rsidRPr="00401A39">
              <w:rPr>
                <w:rFonts w:ascii="PT Astra Serif" w:hAnsi="PT Astra Serif"/>
                <w:sz w:val="28"/>
                <w:szCs w:val="28"/>
              </w:rPr>
              <w:t>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401A39" w:rsidRDefault="008B0EF6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401A39" w:rsidRDefault="00206AF1" w:rsidP="00CE625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110,0</w:t>
            </w:r>
          </w:p>
        </w:tc>
      </w:tr>
      <w:tr w:rsidR="008B0EF6" w:rsidRPr="00A65631" w:rsidTr="0026364D">
        <w:trPr>
          <w:trHeight w:val="46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531269" w:rsidRDefault="008B0EF6" w:rsidP="00F20FF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31269">
              <w:rPr>
                <w:rFonts w:ascii="PT Astra Serif" w:hAnsi="PT Astra Serif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401A39" w:rsidRDefault="008B0EF6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401A39" w:rsidRDefault="008B0EF6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401A39" w:rsidRDefault="008B0EF6" w:rsidP="00206AF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8400</w:t>
            </w:r>
            <w:r w:rsidR="00206AF1">
              <w:rPr>
                <w:rFonts w:ascii="PT Astra Serif" w:hAnsi="PT Astra Serif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z w:val="28"/>
                <w:szCs w:val="28"/>
              </w:rPr>
              <w:t>М</w:t>
            </w:r>
            <w:r w:rsidRPr="00401A39">
              <w:rPr>
                <w:rFonts w:ascii="PT Astra Serif" w:hAnsi="PT Astra Serif"/>
                <w:sz w:val="28"/>
                <w:szCs w:val="28"/>
              </w:rPr>
              <w:t>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401A39" w:rsidRDefault="008B0EF6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401A39" w:rsidRDefault="00206AF1" w:rsidP="00401A39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110,0</w:t>
            </w:r>
          </w:p>
        </w:tc>
      </w:tr>
      <w:tr w:rsidR="008B0EF6" w:rsidRPr="00A65631" w:rsidTr="0026364D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A65631" w:rsidRDefault="008B0EF6" w:rsidP="0026364D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A65631" w:rsidRDefault="008B0EF6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A65631" w:rsidRDefault="008B0EF6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A65631" w:rsidRDefault="008B0EF6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A65631" w:rsidRDefault="008B0EF6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A65631" w:rsidRDefault="008B0EF6" w:rsidP="0026364D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BE2665" w:rsidRPr="00A65631" w:rsidRDefault="00BE2665" w:rsidP="00BA1678">
      <w:pPr>
        <w:ind w:firstLine="709"/>
        <w:jc w:val="both"/>
        <w:textAlignment w:val="baseline"/>
        <w:rPr>
          <w:rFonts w:ascii="PT Astra Serif" w:hAnsi="PT Astra Serif"/>
          <w:bCs/>
          <w:sz w:val="28"/>
          <w:szCs w:val="28"/>
        </w:rPr>
      </w:pPr>
    </w:p>
    <w:p w:rsidR="00CE625A" w:rsidRDefault="00CE625A" w:rsidP="000904D5">
      <w:pPr>
        <w:pStyle w:val="a5"/>
        <w:rPr>
          <w:rFonts w:ascii="PT Astra Serif" w:hAnsi="PT Astra Serif"/>
          <w:bCs/>
        </w:rPr>
      </w:pPr>
    </w:p>
    <w:p w:rsidR="00CE625A" w:rsidRDefault="00CE625A" w:rsidP="000904D5">
      <w:pPr>
        <w:pStyle w:val="a5"/>
        <w:rPr>
          <w:rFonts w:ascii="PT Astra Serif" w:hAnsi="PT Astra Serif"/>
          <w:bCs/>
        </w:rPr>
      </w:pPr>
    </w:p>
    <w:p w:rsidR="000904D5" w:rsidRDefault="000904D5" w:rsidP="000904D5">
      <w:pPr>
        <w:pStyle w:val="a5"/>
        <w:rPr>
          <w:rFonts w:ascii="PT Astra Serif" w:hAnsi="PT Astra Serif"/>
        </w:rPr>
      </w:pPr>
      <w:r w:rsidRPr="000904D5">
        <w:rPr>
          <w:rFonts w:ascii="PT Astra Serif" w:hAnsi="PT Astra Serif"/>
          <w:bCs/>
        </w:rPr>
        <w:t>5.</w:t>
      </w:r>
      <w:r w:rsidRPr="000904D5">
        <w:rPr>
          <w:rFonts w:ascii="PT Astra Serif" w:hAnsi="PT Astra Serif"/>
          <w:b/>
          <w:bCs/>
        </w:rPr>
        <w:t xml:space="preserve"> </w:t>
      </w:r>
      <w:r w:rsidRPr="000904D5">
        <w:rPr>
          <w:rFonts w:ascii="PT Astra Serif" w:hAnsi="PT Astra Serif"/>
        </w:rPr>
        <w:t xml:space="preserve">Решение дополнить статьей </w:t>
      </w:r>
      <w:r>
        <w:rPr>
          <w:rFonts w:ascii="PT Astra Serif" w:hAnsi="PT Astra Serif"/>
        </w:rPr>
        <w:t>4.1</w:t>
      </w:r>
      <w:r w:rsidRPr="000904D5">
        <w:rPr>
          <w:rFonts w:ascii="PT Astra Serif" w:hAnsi="PT Astra Serif"/>
        </w:rPr>
        <w:t xml:space="preserve"> следующего содержания:</w:t>
      </w:r>
    </w:p>
    <w:p w:rsidR="00CE625A" w:rsidRPr="000904D5" w:rsidRDefault="00CE625A" w:rsidP="000904D5">
      <w:pPr>
        <w:pStyle w:val="a5"/>
        <w:rPr>
          <w:rFonts w:ascii="PT Astra Serif" w:hAnsi="PT Astra Serif"/>
        </w:rPr>
      </w:pPr>
    </w:p>
    <w:p w:rsidR="000904D5" w:rsidRPr="000904D5" w:rsidRDefault="000904D5" w:rsidP="000904D5">
      <w:pPr>
        <w:pStyle w:val="a5"/>
        <w:rPr>
          <w:rFonts w:ascii="PT Astra Serif" w:hAnsi="PT Astra Serif"/>
        </w:rPr>
      </w:pPr>
    </w:p>
    <w:p w:rsidR="000904D5" w:rsidRDefault="000904D5" w:rsidP="000904D5">
      <w:pPr>
        <w:pStyle w:val="a5"/>
        <w:ind w:firstLine="567"/>
        <w:rPr>
          <w:rFonts w:ascii="PT Astra Serif" w:hAnsi="PT Astra Serif"/>
          <w:b/>
          <w:i/>
        </w:rPr>
      </w:pPr>
      <w:r w:rsidRPr="000904D5">
        <w:rPr>
          <w:rFonts w:ascii="PT Astra Serif" w:hAnsi="PT Astra Serif"/>
        </w:rPr>
        <w:t>«</w:t>
      </w:r>
      <w:r w:rsidRPr="000904D5">
        <w:rPr>
          <w:rFonts w:ascii="PT Astra Serif" w:hAnsi="PT Astra Serif"/>
          <w:b/>
          <w:i/>
        </w:rPr>
        <w:t xml:space="preserve">Статья </w:t>
      </w:r>
      <w:r>
        <w:rPr>
          <w:rFonts w:ascii="PT Astra Serif" w:hAnsi="PT Astra Serif"/>
          <w:b/>
          <w:i/>
        </w:rPr>
        <w:t>4.1</w:t>
      </w:r>
      <w:r w:rsidRPr="000904D5">
        <w:rPr>
          <w:rFonts w:ascii="PT Astra Serif" w:hAnsi="PT Astra Serif"/>
          <w:b/>
          <w:i/>
        </w:rPr>
        <w:t>. Источники внутреннего финансирования дефицита бюджета Барковского муниципального образования Балашовского муниципального района Саратовской области на 202</w:t>
      </w:r>
      <w:r w:rsidR="0029145C">
        <w:rPr>
          <w:rFonts w:ascii="PT Astra Serif" w:hAnsi="PT Astra Serif"/>
          <w:b/>
          <w:i/>
        </w:rPr>
        <w:t>4</w:t>
      </w:r>
      <w:r w:rsidRPr="000904D5">
        <w:rPr>
          <w:rFonts w:ascii="PT Astra Serif" w:hAnsi="PT Astra Serif"/>
          <w:b/>
          <w:i/>
        </w:rPr>
        <w:t xml:space="preserve"> год</w:t>
      </w:r>
      <w:r>
        <w:rPr>
          <w:rFonts w:ascii="PT Astra Serif" w:hAnsi="PT Astra Serif"/>
          <w:b/>
          <w:i/>
        </w:rPr>
        <w:t xml:space="preserve"> </w:t>
      </w:r>
      <w:r w:rsidRPr="000904D5">
        <w:rPr>
          <w:rFonts w:ascii="PT Astra Serif" w:hAnsi="PT Astra Serif"/>
          <w:b/>
          <w:i/>
        </w:rPr>
        <w:t>и плановый период 202</w:t>
      </w:r>
      <w:r w:rsidR="0029145C">
        <w:rPr>
          <w:rFonts w:ascii="PT Astra Serif" w:hAnsi="PT Astra Serif"/>
          <w:b/>
          <w:i/>
        </w:rPr>
        <w:t>5</w:t>
      </w:r>
      <w:r w:rsidRPr="000904D5">
        <w:rPr>
          <w:rFonts w:ascii="PT Astra Serif" w:hAnsi="PT Astra Serif"/>
          <w:b/>
          <w:i/>
        </w:rPr>
        <w:t xml:space="preserve"> и 202</w:t>
      </w:r>
      <w:r w:rsidR="0029145C">
        <w:rPr>
          <w:rFonts w:ascii="PT Astra Serif" w:hAnsi="PT Astra Serif"/>
          <w:b/>
          <w:i/>
        </w:rPr>
        <w:t>6</w:t>
      </w:r>
      <w:r w:rsidRPr="000904D5">
        <w:rPr>
          <w:rFonts w:ascii="PT Astra Serif" w:hAnsi="PT Astra Serif"/>
          <w:b/>
          <w:i/>
        </w:rPr>
        <w:t xml:space="preserve"> годов.</w:t>
      </w:r>
    </w:p>
    <w:p w:rsidR="00D96D07" w:rsidRPr="000904D5" w:rsidRDefault="00D96D07" w:rsidP="000904D5">
      <w:pPr>
        <w:pStyle w:val="a5"/>
        <w:ind w:firstLine="567"/>
        <w:rPr>
          <w:rFonts w:ascii="PT Astra Serif" w:hAnsi="PT Astra Serif"/>
          <w:i/>
        </w:rPr>
      </w:pPr>
    </w:p>
    <w:p w:rsidR="000904D5" w:rsidRPr="000904D5" w:rsidRDefault="000904D5" w:rsidP="000904D5">
      <w:pPr>
        <w:pStyle w:val="a5"/>
        <w:rPr>
          <w:rFonts w:ascii="PT Astra Serif" w:hAnsi="PT Astra Serif"/>
        </w:rPr>
      </w:pPr>
      <w:r w:rsidRPr="000904D5">
        <w:rPr>
          <w:rFonts w:ascii="PT Astra Serif" w:hAnsi="PT Astra Serif"/>
        </w:rPr>
        <w:t>Утвердить на 202</w:t>
      </w:r>
      <w:r w:rsidR="0029145C">
        <w:rPr>
          <w:rFonts w:ascii="PT Astra Serif" w:hAnsi="PT Astra Serif"/>
        </w:rPr>
        <w:t>4</w:t>
      </w:r>
      <w:r w:rsidRPr="000904D5">
        <w:rPr>
          <w:rFonts w:ascii="PT Astra Serif" w:hAnsi="PT Astra Serif"/>
        </w:rPr>
        <w:t xml:space="preserve"> год</w:t>
      </w:r>
      <w:r>
        <w:rPr>
          <w:rFonts w:ascii="PT Astra Serif" w:hAnsi="PT Astra Serif"/>
        </w:rPr>
        <w:t xml:space="preserve"> </w:t>
      </w:r>
      <w:r w:rsidRPr="000904D5">
        <w:rPr>
          <w:rFonts w:ascii="PT Astra Serif" w:hAnsi="PT Astra Serif"/>
        </w:rPr>
        <w:t>и плановый период 202</w:t>
      </w:r>
      <w:r w:rsidR="0029145C">
        <w:rPr>
          <w:rFonts w:ascii="PT Astra Serif" w:hAnsi="PT Astra Serif"/>
        </w:rPr>
        <w:t>5</w:t>
      </w:r>
      <w:r w:rsidRPr="000904D5">
        <w:rPr>
          <w:rFonts w:ascii="PT Astra Serif" w:hAnsi="PT Astra Serif"/>
        </w:rPr>
        <w:t xml:space="preserve"> и 202</w:t>
      </w:r>
      <w:r w:rsidR="0029145C">
        <w:rPr>
          <w:rFonts w:ascii="PT Astra Serif" w:hAnsi="PT Astra Serif"/>
        </w:rPr>
        <w:t>6</w:t>
      </w:r>
      <w:r w:rsidRPr="000904D5">
        <w:rPr>
          <w:rFonts w:ascii="PT Astra Serif" w:hAnsi="PT Astra Serif"/>
        </w:rPr>
        <w:t xml:space="preserve"> годов:</w:t>
      </w:r>
    </w:p>
    <w:p w:rsidR="000904D5" w:rsidRPr="000904D5" w:rsidRDefault="000904D5" w:rsidP="000904D5">
      <w:pPr>
        <w:pStyle w:val="a5"/>
        <w:rPr>
          <w:rFonts w:ascii="PT Astra Serif" w:hAnsi="PT Astra Serif"/>
          <w:b/>
        </w:rPr>
      </w:pPr>
      <w:r w:rsidRPr="000904D5">
        <w:rPr>
          <w:rFonts w:ascii="PT Astra Serif" w:hAnsi="PT Astra Serif"/>
          <w:b/>
        </w:rPr>
        <w:t xml:space="preserve">- </w:t>
      </w:r>
      <w:r w:rsidRPr="000904D5">
        <w:rPr>
          <w:rFonts w:ascii="PT Astra Serif" w:hAnsi="PT Astra Serif"/>
        </w:rPr>
        <w:t>источники внутреннего финансирования дефицита бюджета Барковского муниципального образования Балашовского муниципального</w:t>
      </w:r>
    </w:p>
    <w:p w:rsidR="000904D5" w:rsidRPr="000904D5" w:rsidRDefault="000904D5" w:rsidP="000904D5">
      <w:pPr>
        <w:pStyle w:val="2"/>
        <w:rPr>
          <w:rFonts w:ascii="PT Astra Serif" w:hAnsi="PT Astra Serif"/>
          <w:b w:val="0"/>
          <w:sz w:val="28"/>
          <w:szCs w:val="28"/>
        </w:rPr>
      </w:pPr>
      <w:r w:rsidRPr="000904D5">
        <w:rPr>
          <w:rFonts w:ascii="PT Astra Serif" w:hAnsi="PT Astra Serif"/>
          <w:b w:val="0"/>
          <w:sz w:val="28"/>
          <w:szCs w:val="28"/>
        </w:rPr>
        <w:t>района Саратовской области на 202</w:t>
      </w:r>
      <w:r w:rsidR="0029145C">
        <w:rPr>
          <w:rFonts w:ascii="PT Astra Serif" w:hAnsi="PT Astra Serif"/>
          <w:b w:val="0"/>
          <w:sz w:val="28"/>
          <w:szCs w:val="28"/>
        </w:rPr>
        <w:t>4</w:t>
      </w:r>
      <w:r w:rsidRPr="000904D5">
        <w:rPr>
          <w:rFonts w:ascii="PT Astra Serif" w:hAnsi="PT Astra Serif"/>
          <w:b w:val="0"/>
          <w:sz w:val="28"/>
          <w:szCs w:val="28"/>
        </w:rPr>
        <w:t xml:space="preserve"> год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Pr="00437BF2">
        <w:rPr>
          <w:rFonts w:ascii="PT Astra Serif" w:hAnsi="PT Astra Serif"/>
          <w:b w:val="0"/>
          <w:sz w:val="28"/>
          <w:szCs w:val="28"/>
        </w:rPr>
        <w:t>и плановый период 202</w:t>
      </w:r>
      <w:r w:rsidR="0029145C">
        <w:rPr>
          <w:rFonts w:ascii="PT Astra Serif" w:hAnsi="PT Astra Serif"/>
          <w:b w:val="0"/>
          <w:sz w:val="28"/>
          <w:szCs w:val="28"/>
        </w:rPr>
        <w:t>5</w:t>
      </w:r>
      <w:r w:rsidRPr="00437BF2">
        <w:rPr>
          <w:rFonts w:ascii="PT Astra Serif" w:hAnsi="PT Astra Serif"/>
          <w:b w:val="0"/>
          <w:sz w:val="28"/>
          <w:szCs w:val="28"/>
        </w:rPr>
        <w:t xml:space="preserve"> и 202</w:t>
      </w:r>
      <w:r w:rsidR="0029145C">
        <w:rPr>
          <w:rFonts w:ascii="PT Astra Serif" w:hAnsi="PT Astra Serif"/>
          <w:b w:val="0"/>
          <w:sz w:val="28"/>
          <w:szCs w:val="28"/>
        </w:rPr>
        <w:t>6</w:t>
      </w:r>
      <w:r w:rsidRPr="00437BF2">
        <w:rPr>
          <w:rFonts w:ascii="PT Astra Serif" w:hAnsi="PT Astra Serif"/>
          <w:b w:val="0"/>
          <w:sz w:val="28"/>
          <w:szCs w:val="28"/>
        </w:rPr>
        <w:t xml:space="preserve"> годов</w:t>
      </w:r>
      <w:r w:rsidRPr="000904D5">
        <w:rPr>
          <w:rFonts w:ascii="PT Astra Serif" w:hAnsi="PT Astra Serif"/>
          <w:b w:val="0"/>
          <w:sz w:val="28"/>
          <w:szCs w:val="28"/>
        </w:rPr>
        <w:t xml:space="preserve"> согласно приложению № </w:t>
      </w:r>
      <w:r>
        <w:rPr>
          <w:rFonts w:ascii="PT Astra Serif" w:hAnsi="PT Astra Serif"/>
          <w:b w:val="0"/>
          <w:sz w:val="28"/>
          <w:szCs w:val="28"/>
        </w:rPr>
        <w:t>5</w:t>
      </w:r>
      <w:r w:rsidRPr="000904D5">
        <w:rPr>
          <w:rFonts w:ascii="PT Astra Serif" w:hAnsi="PT Astra Serif"/>
          <w:b w:val="0"/>
          <w:sz w:val="28"/>
          <w:szCs w:val="28"/>
        </w:rPr>
        <w:t xml:space="preserve"> к настоящему решению».</w:t>
      </w:r>
    </w:p>
    <w:p w:rsidR="000904D5" w:rsidRPr="000904D5" w:rsidRDefault="000904D5" w:rsidP="000904D5">
      <w:pPr>
        <w:pStyle w:val="a5"/>
        <w:rPr>
          <w:rFonts w:ascii="PT Astra Serif" w:hAnsi="PT Astra Serif"/>
          <w:b/>
        </w:rPr>
      </w:pPr>
    </w:p>
    <w:p w:rsidR="00CE625A" w:rsidRDefault="00CE625A" w:rsidP="000904D5">
      <w:pPr>
        <w:pStyle w:val="a5"/>
        <w:rPr>
          <w:rFonts w:ascii="PT Astra Serif" w:hAnsi="PT Astra Serif"/>
        </w:rPr>
      </w:pPr>
    </w:p>
    <w:p w:rsidR="00CE625A" w:rsidRDefault="00CE625A" w:rsidP="000904D5">
      <w:pPr>
        <w:pStyle w:val="a5"/>
        <w:rPr>
          <w:rFonts w:ascii="PT Astra Serif" w:hAnsi="PT Astra Serif"/>
        </w:rPr>
      </w:pPr>
    </w:p>
    <w:p w:rsidR="00CE625A" w:rsidRDefault="00CE625A" w:rsidP="000904D5">
      <w:pPr>
        <w:pStyle w:val="a5"/>
        <w:rPr>
          <w:rFonts w:ascii="PT Astra Serif" w:hAnsi="PT Astra Serif"/>
        </w:rPr>
      </w:pPr>
    </w:p>
    <w:p w:rsidR="000904D5" w:rsidRPr="000904D5" w:rsidRDefault="000904D5" w:rsidP="000904D5">
      <w:pPr>
        <w:pStyle w:val="a5"/>
        <w:rPr>
          <w:rFonts w:ascii="PT Astra Serif" w:hAnsi="PT Astra Serif"/>
        </w:rPr>
      </w:pPr>
      <w:r w:rsidRPr="000904D5">
        <w:rPr>
          <w:rFonts w:ascii="PT Astra Serif" w:hAnsi="PT Astra Serif"/>
        </w:rPr>
        <w:t xml:space="preserve">6. Решение дополнить приложением № </w:t>
      </w:r>
      <w:r>
        <w:rPr>
          <w:rFonts w:ascii="PT Astra Serif" w:hAnsi="PT Astra Serif"/>
        </w:rPr>
        <w:t>5</w:t>
      </w:r>
      <w:r w:rsidRPr="000904D5">
        <w:rPr>
          <w:rFonts w:ascii="PT Astra Serif" w:hAnsi="PT Astra Serif"/>
        </w:rPr>
        <w:t xml:space="preserve"> «Источники внутреннего финансирования дефицита бюджета Барковского муниципального образования Балашовского муниципального района Саратовской области на 202</w:t>
      </w:r>
      <w:r w:rsidR="0029145C">
        <w:rPr>
          <w:rFonts w:ascii="PT Astra Serif" w:hAnsi="PT Astra Serif"/>
        </w:rPr>
        <w:t>4</w:t>
      </w:r>
      <w:r w:rsidRPr="000904D5">
        <w:rPr>
          <w:rFonts w:ascii="PT Astra Serif" w:hAnsi="PT Astra Serif"/>
        </w:rPr>
        <w:t xml:space="preserve"> год</w:t>
      </w:r>
      <w:r>
        <w:rPr>
          <w:rFonts w:ascii="PT Astra Serif" w:hAnsi="PT Astra Serif"/>
        </w:rPr>
        <w:t xml:space="preserve"> </w:t>
      </w:r>
      <w:r w:rsidRPr="000904D5">
        <w:rPr>
          <w:rFonts w:ascii="PT Astra Serif" w:hAnsi="PT Astra Serif"/>
        </w:rPr>
        <w:t>и плановый период 202</w:t>
      </w:r>
      <w:r w:rsidR="0029145C">
        <w:rPr>
          <w:rFonts w:ascii="PT Astra Serif" w:hAnsi="PT Astra Serif"/>
        </w:rPr>
        <w:t>5</w:t>
      </w:r>
      <w:r w:rsidRPr="000904D5">
        <w:rPr>
          <w:rFonts w:ascii="PT Astra Serif" w:hAnsi="PT Astra Serif"/>
        </w:rPr>
        <w:t xml:space="preserve"> и 202</w:t>
      </w:r>
      <w:r w:rsidR="0029145C">
        <w:rPr>
          <w:rFonts w:ascii="PT Astra Serif" w:hAnsi="PT Astra Serif"/>
        </w:rPr>
        <w:t>6</w:t>
      </w:r>
      <w:r w:rsidRPr="000904D5">
        <w:rPr>
          <w:rFonts w:ascii="PT Astra Serif" w:hAnsi="PT Astra Serif"/>
        </w:rPr>
        <w:t xml:space="preserve"> годов»:</w:t>
      </w:r>
    </w:p>
    <w:p w:rsidR="000904D5" w:rsidRDefault="000904D5" w:rsidP="000904D5">
      <w:pPr>
        <w:pStyle w:val="a5"/>
        <w:ind w:firstLine="3544"/>
        <w:rPr>
          <w:rFonts w:ascii="PT Astra Serif" w:hAnsi="PT Astra Serif"/>
        </w:rPr>
      </w:pPr>
    </w:p>
    <w:p w:rsidR="00CE625A" w:rsidRPr="000904D5" w:rsidRDefault="00CE625A" w:rsidP="000904D5">
      <w:pPr>
        <w:pStyle w:val="a5"/>
        <w:ind w:firstLine="3544"/>
        <w:rPr>
          <w:rFonts w:ascii="PT Astra Serif" w:hAnsi="PT Astra Serif"/>
        </w:rPr>
      </w:pPr>
    </w:p>
    <w:p w:rsidR="00C033C2" w:rsidRPr="00C033C2" w:rsidRDefault="00C033C2" w:rsidP="00C033C2">
      <w:pPr>
        <w:pStyle w:val="a8"/>
        <w:ind w:left="3828"/>
        <w:jc w:val="left"/>
        <w:rPr>
          <w:rFonts w:ascii="PT Astra Serif" w:hAnsi="PT Astra Serif"/>
          <w:sz w:val="24"/>
          <w:szCs w:val="24"/>
        </w:rPr>
      </w:pPr>
      <w:r w:rsidRPr="00C033C2">
        <w:rPr>
          <w:rFonts w:ascii="PT Astra Serif" w:hAnsi="PT Astra Serif"/>
          <w:sz w:val="24"/>
          <w:szCs w:val="24"/>
        </w:rPr>
        <w:t xml:space="preserve">Приложение № </w:t>
      </w:r>
      <w:r>
        <w:rPr>
          <w:rFonts w:ascii="PT Astra Serif" w:hAnsi="PT Astra Serif"/>
          <w:sz w:val="24"/>
          <w:szCs w:val="24"/>
        </w:rPr>
        <w:t>5</w:t>
      </w:r>
    </w:p>
    <w:p w:rsidR="00C033C2" w:rsidRPr="00C033C2" w:rsidRDefault="00C033C2" w:rsidP="00C033C2">
      <w:pPr>
        <w:ind w:left="3828"/>
        <w:rPr>
          <w:rFonts w:ascii="PT Astra Serif" w:hAnsi="PT Astra Serif"/>
          <w:b/>
          <w:sz w:val="24"/>
          <w:szCs w:val="24"/>
        </w:rPr>
      </w:pPr>
      <w:r w:rsidRPr="00C033C2">
        <w:rPr>
          <w:rFonts w:ascii="PT Astra Serif" w:hAnsi="PT Astra Serif"/>
          <w:b/>
          <w:sz w:val="24"/>
          <w:szCs w:val="24"/>
        </w:rPr>
        <w:t>к Решению Совета депутатов</w:t>
      </w:r>
    </w:p>
    <w:p w:rsidR="00C033C2" w:rsidRPr="00C033C2" w:rsidRDefault="00C033C2" w:rsidP="00C033C2">
      <w:pPr>
        <w:pStyle w:val="aa"/>
        <w:tabs>
          <w:tab w:val="clear" w:pos="4677"/>
          <w:tab w:val="clear" w:pos="9355"/>
        </w:tabs>
        <w:ind w:left="3828"/>
        <w:rPr>
          <w:rFonts w:ascii="PT Astra Serif" w:hAnsi="PT Astra Serif"/>
          <w:b/>
        </w:rPr>
      </w:pPr>
      <w:r w:rsidRPr="00C033C2">
        <w:rPr>
          <w:rFonts w:ascii="PT Astra Serif" w:hAnsi="PT Astra Serif"/>
          <w:b/>
        </w:rPr>
        <w:t>Барковского муниципального образования Балашовского муниципального района                                                     Саратовской области</w:t>
      </w:r>
    </w:p>
    <w:p w:rsidR="00C033C2" w:rsidRDefault="00C033C2" w:rsidP="00C033C2">
      <w:pPr>
        <w:ind w:left="3828"/>
        <w:rPr>
          <w:rFonts w:ascii="PT Astra Serif" w:hAnsi="PT Astra Serif"/>
          <w:b/>
          <w:sz w:val="24"/>
          <w:szCs w:val="24"/>
        </w:rPr>
      </w:pPr>
      <w:r w:rsidRPr="00C033C2">
        <w:rPr>
          <w:rFonts w:ascii="PT Astra Serif" w:hAnsi="PT Astra Serif"/>
          <w:b/>
          <w:sz w:val="24"/>
          <w:szCs w:val="24"/>
        </w:rPr>
        <w:t xml:space="preserve">№  </w:t>
      </w:r>
      <w:r w:rsidR="0029145C">
        <w:rPr>
          <w:rFonts w:ascii="PT Astra Serif" w:hAnsi="PT Astra Serif"/>
          <w:b/>
          <w:sz w:val="24"/>
          <w:szCs w:val="24"/>
        </w:rPr>
        <w:t>64/02</w:t>
      </w:r>
      <w:r w:rsidRPr="00C033C2">
        <w:rPr>
          <w:rFonts w:ascii="PT Astra Serif" w:hAnsi="PT Astra Serif"/>
          <w:b/>
          <w:sz w:val="24"/>
          <w:szCs w:val="24"/>
        </w:rPr>
        <w:t xml:space="preserve"> от 2</w:t>
      </w:r>
      <w:r w:rsidR="0029145C">
        <w:rPr>
          <w:rFonts w:ascii="PT Astra Serif" w:hAnsi="PT Astra Serif"/>
          <w:b/>
          <w:sz w:val="24"/>
          <w:szCs w:val="24"/>
        </w:rPr>
        <w:t>2</w:t>
      </w:r>
      <w:r w:rsidRPr="00C033C2">
        <w:rPr>
          <w:rFonts w:ascii="PT Astra Serif" w:hAnsi="PT Astra Serif"/>
          <w:b/>
          <w:sz w:val="24"/>
          <w:szCs w:val="24"/>
        </w:rPr>
        <w:t>.12.202</w:t>
      </w:r>
      <w:r w:rsidR="0029145C">
        <w:rPr>
          <w:rFonts w:ascii="PT Astra Serif" w:hAnsi="PT Astra Serif"/>
          <w:b/>
          <w:sz w:val="24"/>
          <w:szCs w:val="24"/>
        </w:rPr>
        <w:t>3</w:t>
      </w:r>
      <w:r w:rsidRPr="00C033C2">
        <w:rPr>
          <w:rFonts w:ascii="PT Astra Serif" w:hAnsi="PT Astra Serif"/>
          <w:b/>
          <w:sz w:val="24"/>
          <w:szCs w:val="24"/>
        </w:rPr>
        <w:t xml:space="preserve"> года</w:t>
      </w: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0904D5" w:rsidRPr="00C033C2" w:rsidRDefault="00C033C2" w:rsidP="00C033C2">
      <w:pPr>
        <w:ind w:left="3828"/>
        <w:rPr>
          <w:rFonts w:ascii="PT Astra Serif" w:hAnsi="PT Astra Serif" w:cs="Mangal"/>
          <w:b/>
          <w:sz w:val="24"/>
          <w:szCs w:val="24"/>
        </w:rPr>
      </w:pPr>
      <w:r w:rsidRPr="00C033C2">
        <w:rPr>
          <w:rFonts w:ascii="PT Astra Serif" w:hAnsi="PT Astra Serif"/>
          <w:b/>
          <w:sz w:val="24"/>
          <w:szCs w:val="24"/>
        </w:rPr>
        <w:t>«О бюджете Барковского муниципального образования Балашовского муниципального района Саратовской области на 202</w:t>
      </w:r>
      <w:r w:rsidR="0029145C">
        <w:rPr>
          <w:rFonts w:ascii="PT Astra Serif" w:hAnsi="PT Astra Serif"/>
          <w:b/>
          <w:sz w:val="24"/>
          <w:szCs w:val="24"/>
        </w:rPr>
        <w:t>4</w:t>
      </w:r>
      <w:r w:rsidRPr="00C033C2">
        <w:rPr>
          <w:rFonts w:ascii="PT Astra Serif" w:hAnsi="PT Astra Serif"/>
          <w:b/>
          <w:sz w:val="24"/>
          <w:szCs w:val="24"/>
        </w:rPr>
        <w:t>год и плановый период 202</w:t>
      </w:r>
      <w:r w:rsidR="0029145C">
        <w:rPr>
          <w:rFonts w:ascii="PT Astra Serif" w:hAnsi="PT Astra Serif"/>
          <w:b/>
          <w:sz w:val="24"/>
          <w:szCs w:val="24"/>
        </w:rPr>
        <w:t>5</w:t>
      </w:r>
      <w:r w:rsidRPr="00C033C2">
        <w:rPr>
          <w:rFonts w:ascii="PT Astra Serif" w:hAnsi="PT Astra Serif"/>
          <w:b/>
          <w:sz w:val="24"/>
          <w:szCs w:val="24"/>
        </w:rPr>
        <w:t xml:space="preserve"> и 202</w:t>
      </w:r>
      <w:r w:rsidR="0029145C">
        <w:rPr>
          <w:rFonts w:ascii="PT Astra Serif" w:hAnsi="PT Astra Serif"/>
          <w:b/>
          <w:sz w:val="24"/>
          <w:szCs w:val="24"/>
        </w:rPr>
        <w:t>6</w:t>
      </w:r>
      <w:r w:rsidRPr="00C033C2">
        <w:rPr>
          <w:rFonts w:ascii="PT Astra Serif" w:hAnsi="PT Astra Serif"/>
          <w:b/>
          <w:sz w:val="24"/>
          <w:szCs w:val="24"/>
        </w:rPr>
        <w:t xml:space="preserve"> годов»</w:t>
      </w:r>
    </w:p>
    <w:p w:rsidR="000904D5" w:rsidRPr="000904D5" w:rsidRDefault="000904D5" w:rsidP="000904D5">
      <w:pPr>
        <w:pStyle w:val="a5"/>
        <w:ind w:firstLine="0"/>
        <w:rPr>
          <w:rFonts w:ascii="PT Astra Serif" w:hAnsi="PT Astra Serif"/>
        </w:rPr>
      </w:pPr>
      <w:r w:rsidRPr="000904D5">
        <w:rPr>
          <w:rFonts w:ascii="PT Astra Serif" w:hAnsi="PT Astra Serif"/>
        </w:rPr>
        <w:t xml:space="preserve">              </w:t>
      </w:r>
    </w:p>
    <w:p w:rsidR="000904D5" w:rsidRPr="00C033C2" w:rsidRDefault="000904D5" w:rsidP="000904D5">
      <w:pPr>
        <w:pStyle w:val="a5"/>
        <w:ind w:firstLine="0"/>
        <w:jc w:val="center"/>
        <w:rPr>
          <w:rFonts w:ascii="PT Astra Serif" w:hAnsi="PT Astra Serif"/>
        </w:rPr>
      </w:pPr>
      <w:r w:rsidRPr="000904D5">
        <w:rPr>
          <w:rFonts w:ascii="PT Astra Serif" w:hAnsi="PT Astra Serif"/>
        </w:rPr>
        <w:t>Источники внутреннего финансирования дефицита бюджета Барковского муниципального образования Балашовского муниципального района Саратовской области на 202</w:t>
      </w:r>
      <w:r w:rsidR="0029145C">
        <w:rPr>
          <w:rFonts w:ascii="PT Astra Serif" w:hAnsi="PT Astra Serif"/>
        </w:rPr>
        <w:t>4</w:t>
      </w:r>
      <w:r w:rsidRPr="000904D5">
        <w:rPr>
          <w:rFonts w:ascii="PT Astra Serif" w:hAnsi="PT Astra Serif"/>
        </w:rPr>
        <w:t xml:space="preserve"> год</w:t>
      </w:r>
      <w:r w:rsidR="00C033C2">
        <w:rPr>
          <w:rFonts w:ascii="PT Astra Serif" w:hAnsi="PT Astra Serif"/>
        </w:rPr>
        <w:t xml:space="preserve"> </w:t>
      </w:r>
      <w:r w:rsidR="00C033C2" w:rsidRPr="00C033C2">
        <w:rPr>
          <w:rFonts w:ascii="PT Astra Serif" w:hAnsi="PT Astra Serif"/>
        </w:rPr>
        <w:t>и плановый период 202</w:t>
      </w:r>
      <w:r w:rsidR="0029145C">
        <w:rPr>
          <w:rFonts w:ascii="PT Astra Serif" w:hAnsi="PT Astra Serif"/>
        </w:rPr>
        <w:t>5</w:t>
      </w:r>
      <w:r w:rsidR="00C033C2" w:rsidRPr="00C033C2">
        <w:rPr>
          <w:rFonts w:ascii="PT Astra Serif" w:hAnsi="PT Astra Serif"/>
        </w:rPr>
        <w:t xml:space="preserve"> и 202</w:t>
      </w:r>
      <w:r w:rsidR="0029145C">
        <w:rPr>
          <w:rFonts w:ascii="PT Astra Serif" w:hAnsi="PT Astra Serif"/>
        </w:rPr>
        <w:t>6</w:t>
      </w:r>
      <w:r w:rsidR="00C033C2" w:rsidRPr="00C033C2">
        <w:rPr>
          <w:rFonts w:ascii="PT Astra Serif" w:hAnsi="PT Astra Serif"/>
        </w:rPr>
        <w:t xml:space="preserve"> годов</w:t>
      </w:r>
    </w:p>
    <w:p w:rsidR="000904D5" w:rsidRPr="00C033C2" w:rsidRDefault="000904D5" w:rsidP="000904D5">
      <w:pPr>
        <w:rPr>
          <w:rFonts w:ascii="PT Astra Serif" w:hAnsi="PT Astra Serif"/>
        </w:rPr>
      </w:pPr>
    </w:p>
    <w:tbl>
      <w:tblPr>
        <w:tblW w:w="10415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89"/>
        <w:gridCol w:w="3399"/>
        <w:gridCol w:w="1276"/>
        <w:gridCol w:w="1275"/>
        <w:gridCol w:w="1276"/>
      </w:tblGrid>
      <w:tr w:rsidR="00C033C2" w:rsidRPr="000904D5" w:rsidTr="00C033C2">
        <w:tc>
          <w:tcPr>
            <w:tcW w:w="3189" w:type="dxa"/>
          </w:tcPr>
          <w:p w:rsidR="00C033C2" w:rsidRPr="000904D5" w:rsidRDefault="00C033C2" w:rsidP="00C033C2">
            <w:pPr>
              <w:pStyle w:val="a5"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0904D5">
              <w:rPr>
                <w:rFonts w:ascii="PT Astra Serif" w:hAnsi="PT Astra Serif"/>
                <w:b/>
                <w:bCs/>
              </w:rPr>
              <w:t>Код</w:t>
            </w:r>
          </w:p>
        </w:tc>
        <w:tc>
          <w:tcPr>
            <w:tcW w:w="3399" w:type="dxa"/>
          </w:tcPr>
          <w:p w:rsidR="00C033C2" w:rsidRPr="000904D5" w:rsidRDefault="00C033C2" w:rsidP="00C033C2">
            <w:pPr>
              <w:pStyle w:val="a5"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0904D5">
              <w:rPr>
                <w:rFonts w:ascii="PT Astra Serif" w:hAnsi="PT Astra Serif"/>
                <w:b/>
                <w:bCs/>
              </w:rPr>
              <w:t>Наименование</w:t>
            </w:r>
          </w:p>
        </w:tc>
        <w:tc>
          <w:tcPr>
            <w:tcW w:w="1276" w:type="dxa"/>
          </w:tcPr>
          <w:p w:rsidR="00C033C2" w:rsidRPr="000904D5" w:rsidRDefault="00C033C2" w:rsidP="0029145C">
            <w:pPr>
              <w:pStyle w:val="a5"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202</w:t>
            </w:r>
            <w:r w:rsidR="0029145C">
              <w:rPr>
                <w:rFonts w:ascii="PT Astra Serif" w:hAnsi="PT Astra Serif"/>
                <w:b/>
                <w:bCs/>
              </w:rPr>
              <w:t>4</w:t>
            </w:r>
            <w:r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1275" w:type="dxa"/>
          </w:tcPr>
          <w:p w:rsidR="00C033C2" w:rsidRPr="000904D5" w:rsidRDefault="00C033C2" w:rsidP="0029145C">
            <w:pPr>
              <w:pStyle w:val="a5"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202</w:t>
            </w:r>
            <w:r w:rsidR="0029145C">
              <w:rPr>
                <w:rFonts w:ascii="PT Astra Serif" w:hAnsi="PT Astra Serif"/>
                <w:b/>
                <w:bCs/>
              </w:rPr>
              <w:t>5</w:t>
            </w:r>
            <w:r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1276" w:type="dxa"/>
          </w:tcPr>
          <w:p w:rsidR="00C033C2" w:rsidRPr="000904D5" w:rsidRDefault="00C033C2" w:rsidP="0029145C">
            <w:pPr>
              <w:pStyle w:val="a5"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202</w:t>
            </w:r>
            <w:r w:rsidR="0029145C">
              <w:rPr>
                <w:rFonts w:ascii="PT Astra Serif" w:hAnsi="PT Astra Serif"/>
                <w:b/>
                <w:bCs/>
              </w:rPr>
              <w:t>6</w:t>
            </w:r>
            <w:r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</w:tr>
      <w:tr w:rsidR="00C033C2" w:rsidRPr="000904D5" w:rsidTr="00C033C2">
        <w:tc>
          <w:tcPr>
            <w:tcW w:w="3189" w:type="dxa"/>
          </w:tcPr>
          <w:p w:rsidR="00C033C2" w:rsidRPr="000904D5" w:rsidRDefault="00C033C2" w:rsidP="0026364D">
            <w:pPr>
              <w:pStyle w:val="a5"/>
              <w:ind w:firstLine="0"/>
              <w:rPr>
                <w:rFonts w:ascii="PT Astra Serif" w:hAnsi="PT Astra Serif"/>
                <w:b/>
              </w:rPr>
            </w:pPr>
            <w:r w:rsidRPr="000904D5">
              <w:rPr>
                <w:rFonts w:ascii="PT Astra Serif" w:hAnsi="PT Astra Serif"/>
                <w:b/>
              </w:rPr>
              <w:t xml:space="preserve">01 00 </w:t>
            </w:r>
            <w:proofErr w:type="spellStart"/>
            <w:r w:rsidRPr="000904D5">
              <w:rPr>
                <w:rFonts w:ascii="PT Astra Serif" w:hAnsi="PT Astra Serif"/>
                <w:b/>
              </w:rPr>
              <w:t>00</w:t>
            </w:r>
            <w:proofErr w:type="spellEnd"/>
            <w:r w:rsidRPr="000904D5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0904D5">
              <w:rPr>
                <w:rFonts w:ascii="PT Astra Serif" w:hAnsi="PT Astra Serif"/>
                <w:b/>
              </w:rPr>
              <w:t>00</w:t>
            </w:r>
            <w:proofErr w:type="spellEnd"/>
            <w:r w:rsidRPr="000904D5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0904D5">
              <w:rPr>
                <w:rFonts w:ascii="PT Astra Serif" w:hAnsi="PT Astra Serif"/>
                <w:b/>
              </w:rPr>
              <w:t>00</w:t>
            </w:r>
            <w:proofErr w:type="spellEnd"/>
            <w:r w:rsidRPr="000904D5">
              <w:rPr>
                <w:rFonts w:ascii="PT Astra Serif" w:hAnsi="PT Astra Serif"/>
                <w:b/>
              </w:rPr>
              <w:t xml:space="preserve"> 0000 000</w:t>
            </w:r>
          </w:p>
        </w:tc>
        <w:tc>
          <w:tcPr>
            <w:tcW w:w="3399" w:type="dxa"/>
          </w:tcPr>
          <w:p w:rsidR="00C033C2" w:rsidRPr="000904D5" w:rsidRDefault="00C033C2" w:rsidP="0026364D">
            <w:pPr>
              <w:pStyle w:val="a5"/>
              <w:ind w:firstLine="0"/>
              <w:rPr>
                <w:rFonts w:ascii="PT Astra Serif" w:hAnsi="PT Astra Serif"/>
                <w:b/>
              </w:rPr>
            </w:pPr>
            <w:r w:rsidRPr="000904D5">
              <w:rPr>
                <w:rFonts w:ascii="PT Astra Serif" w:hAnsi="PT Astra Serif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vAlign w:val="center"/>
          </w:tcPr>
          <w:p w:rsidR="00C033C2" w:rsidRPr="000904D5" w:rsidRDefault="009877E7" w:rsidP="0026364D">
            <w:pPr>
              <w:pStyle w:val="a5"/>
              <w:ind w:firstLine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+ </w:t>
            </w:r>
            <w:r w:rsidR="00206AF1">
              <w:rPr>
                <w:rFonts w:ascii="PT Astra Serif" w:hAnsi="PT Astra Serif"/>
                <w:b/>
              </w:rPr>
              <w:t>110,0</w:t>
            </w:r>
          </w:p>
        </w:tc>
        <w:tc>
          <w:tcPr>
            <w:tcW w:w="1275" w:type="dxa"/>
            <w:vAlign w:val="center"/>
          </w:tcPr>
          <w:p w:rsidR="00C033C2" w:rsidRPr="000904D5" w:rsidRDefault="00C033C2" w:rsidP="0026364D">
            <w:pPr>
              <w:pStyle w:val="a5"/>
              <w:ind w:firstLine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276" w:type="dxa"/>
            <w:vAlign w:val="center"/>
          </w:tcPr>
          <w:p w:rsidR="00C033C2" w:rsidRPr="000904D5" w:rsidRDefault="00C033C2" w:rsidP="0026364D">
            <w:pPr>
              <w:pStyle w:val="a5"/>
              <w:ind w:firstLine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</w:tr>
      <w:tr w:rsidR="00C033C2" w:rsidRPr="000904D5" w:rsidTr="00C033C2">
        <w:tc>
          <w:tcPr>
            <w:tcW w:w="3189" w:type="dxa"/>
          </w:tcPr>
          <w:p w:rsidR="00C033C2" w:rsidRPr="000904D5" w:rsidRDefault="00C033C2" w:rsidP="0026364D">
            <w:pPr>
              <w:pStyle w:val="a5"/>
              <w:ind w:firstLine="0"/>
              <w:rPr>
                <w:rFonts w:ascii="PT Astra Serif" w:hAnsi="PT Astra Serif"/>
              </w:rPr>
            </w:pPr>
            <w:r w:rsidRPr="000904D5">
              <w:rPr>
                <w:rFonts w:ascii="PT Astra Serif" w:hAnsi="PT Astra Serif"/>
              </w:rPr>
              <w:t xml:space="preserve">01 05 00 </w:t>
            </w:r>
            <w:proofErr w:type="spellStart"/>
            <w:r w:rsidRPr="000904D5">
              <w:rPr>
                <w:rFonts w:ascii="PT Astra Serif" w:hAnsi="PT Astra Serif"/>
              </w:rPr>
              <w:t>00</w:t>
            </w:r>
            <w:proofErr w:type="spellEnd"/>
            <w:r w:rsidRPr="000904D5">
              <w:rPr>
                <w:rFonts w:ascii="PT Astra Serif" w:hAnsi="PT Astra Serif"/>
              </w:rPr>
              <w:t xml:space="preserve"> </w:t>
            </w:r>
            <w:proofErr w:type="spellStart"/>
            <w:r w:rsidRPr="000904D5">
              <w:rPr>
                <w:rFonts w:ascii="PT Astra Serif" w:hAnsi="PT Astra Serif"/>
              </w:rPr>
              <w:t>00</w:t>
            </w:r>
            <w:proofErr w:type="spellEnd"/>
            <w:r w:rsidRPr="000904D5">
              <w:rPr>
                <w:rFonts w:ascii="PT Astra Serif" w:hAnsi="PT Astra Serif"/>
              </w:rPr>
              <w:t xml:space="preserve"> 0000 000</w:t>
            </w:r>
          </w:p>
        </w:tc>
        <w:tc>
          <w:tcPr>
            <w:tcW w:w="3399" w:type="dxa"/>
          </w:tcPr>
          <w:p w:rsidR="00C033C2" w:rsidRPr="000904D5" w:rsidRDefault="00C033C2" w:rsidP="0026364D">
            <w:pPr>
              <w:pStyle w:val="a5"/>
              <w:ind w:firstLine="0"/>
              <w:rPr>
                <w:rFonts w:ascii="PT Astra Serif" w:hAnsi="PT Astra Serif"/>
              </w:rPr>
            </w:pPr>
            <w:r w:rsidRPr="000904D5">
              <w:rPr>
                <w:rFonts w:ascii="PT Astra Serif" w:hAnsi="PT Astra Serif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vAlign w:val="center"/>
          </w:tcPr>
          <w:p w:rsidR="00C033C2" w:rsidRPr="000904D5" w:rsidRDefault="009877E7" w:rsidP="0026364D">
            <w:pPr>
              <w:pStyle w:val="a5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+ </w:t>
            </w:r>
            <w:r w:rsidR="00206AF1">
              <w:rPr>
                <w:rFonts w:ascii="PT Astra Serif" w:hAnsi="PT Astra Serif"/>
              </w:rPr>
              <w:t>110,0</w:t>
            </w:r>
          </w:p>
        </w:tc>
        <w:tc>
          <w:tcPr>
            <w:tcW w:w="1275" w:type="dxa"/>
            <w:vAlign w:val="center"/>
          </w:tcPr>
          <w:p w:rsidR="00C033C2" w:rsidRPr="000904D5" w:rsidRDefault="00C033C2" w:rsidP="0026364D">
            <w:pPr>
              <w:pStyle w:val="a5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C033C2" w:rsidRPr="000904D5" w:rsidRDefault="00C033C2" w:rsidP="0026364D">
            <w:pPr>
              <w:pStyle w:val="a5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C033C2" w:rsidRPr="000904D5" w:rsidTr="00C033C2">
        <w:tc>
          <w:tcPr>
            <w:tcW w:w="3189" w:type="dxa"/>
          </w:tcPr>
          <w:p w:rsidR="00C033C2" w:rsidRPr="000904D5" w:rsidRDefault="00C033C2" w:rsidP="0026364D">
            <w:pPr>
              <w:pStyle w:val="a5"/>
              <w:ind w:firstLine="0"/>
              <w:rPr>
                <w:rFonts w:ascii="PT Astra Serif" w:hAnsi="PT Astra Serif"/>
              </w:rPr>
            </w:pPr>
            <w:r w:rsidRPr="000904D5">
              <w:rPr>
                <w:rFonts w:ascii="PT Astra Serif" w:hAnsi="PT Astra Serif"/>
              </w:rPr>
              <w:t xml:space="preserve">01 05 02 00 </w:t>
            </w:r>
            <w:proofErr w:type="spellStart"/>
            <w:r w:rsidRPr="000904D5">
              <w:rPr>
                <w:rFonts w:ascii="PT Astra Serif" w:hAnsi="PT Astra Serif"/>
              </w:rPr>
              <w:t>00</w:t>
            </w:r>
            <w:proofErr w:type="spellEnd"/>
            <w:r w:rsidRPr="000904D5">
              <w:rPr>
                <w:rFonts w:ascii="PT Astra Serif" w:hAnsi="PT Astra Serif"/>
              </w:rPr>
              <w:t xml:space="preserve"> 0000 600</w:t>
            </w:r>
          </w:p>
        </w:tc>
        <w:tc>
          <w:tcPr>
            <w:tcW w:w="3399" w:type="dxa"/>
          </w:tcPr>
          <w:p w:rsidR="00C033C2" w:rsidRPr="000904D5" w:rsidRDefault="00C033C2" w:rsidP="0026364D">
            <w:pPr>
              <w:pStyle w:val="a5"/>
              <w:ind w:firstLine="0"/>
              <w:rPr>
                <w:rFonts w:ascii="PT Astra Serif" w:hAnsi="PT Astra Serif"/>
              </w:rPr>
            </w:pPr>
            <w:r w:rsidRPr="000904D5">
              <w:rPr>
                <w:rFonts w:ascii="PT Astra Serif" w:hAnsi="PT Astra Serif"/>
              </w:rPr>
              <w:t xml:space="preserve">Уменьшение прочих </w:t>
            </w:r>
            <w:r w:rsidRPr="000904D5">
              <w:rPr>
                <w:rFonts w:ascii="PT Astra Serif" w:hAnsi="PT Astra Serif"/>
              </w:rPr>
              <w:lastRenderedPageBreak/>
              <w:t>остатков средств бюджетов</w:t>
            </w:r>
          </w:p>
        </w:tc>
        <w:tc>
          <w:tcPr>
            <w:tcW w:w="1276" w:type="dxa"/>
            <w:vAlign w:val="center"/>
          </w:tcPr>
          <w:p w:rsidR="00C033C2" w:rsidRPr="000904D5" w:rsidRDefault="009877E7" w:rsidP="0026364D">
            <w:pPr>
              <w:pStyle w:val="a5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+ </w:t>
            </w:r>
            <w:r w:rsidR="00206AF1">
              <w:rPr>
                <w:rFonts w:ascii="PT Astra Serif" w:hAnsi="PT Astra Serif"/>
              </w:rPr>
              <w:t>110,0</w:t>
            </w:r>
          </w:p>
        </w:tc>
        <w:tc>
          <w:tcPr>
            <w:tcW w:w="1275" w:type="dxa"/>
            <w:vAlign w:val="center"/>
          </w:tcPr>
          <w:p w:rsidR="00C033C2" w:rsidRPr="000904D5" w:rsidRDefault="00C033C2" w:rsidP="0026364D">
            <w:pPr>
              <w:pStyle w:val="a5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C033C2" w:rsidRPr="000904D5" w:rsidRDefault="00C033C2" w:rsidP="0026364D">
            <w:pPr>
              <w:pStyle w:val="a5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C033C2" w:rsidRPr="000904D5" w:rsidTr="00C033C2">
        <w:tc>
          <w:tcPr>
            <w:tcW w:w="3189" w:type="dxa"/>
          </w:tcPr>
          <w:p w:rsidR="00C033C2" w:rsidRPr="000904D5" w:rsidRDefault="00C033C2" w:rsidP="0026364D">
            <w:pPr>
              <w:pStyle w:val="a5"/>
              <w:ind w:firstLine="0"/>
              <w:rPr>
                <w:rFonts w:ascii="PT Astra Serif" w:hAnsi="PT Astra Serif"/>
              </w:rPr>
            </w:pPr>
            <w:r w:rsidRPr="000904D5">
              <w:rPr>
                <w:rFonts w:ascii="PT Astra Serif" w:hAnsi="PT Astra Serif"/>
              </w:rPr>
              <w:lastRenderedPageBreak/>
              <w:t>01 05 02 01 10 0000 610</w:t>
            </w:r>
          </w:p>
        </w:tc>
        <w:tc>
          <w:tcPr>
            <w:tcW w:w="3399" w:type="dxa"/>
          </w:tcPr>
          <w:p w:rsidR="00C033C2" w:rsidRPr="000904D5" w:rsidRDefault="00C033C2" w:rsidP="0026364D">
            <w:pPr>
              <w:pStyle w:val="a5"/>
              <w:ind w:firstLine="0"/>
              <w:rPr>
                <w:rFonts w:ascii="PT Astra Serif" w:hAnsi="PT Astra Serif"/>
              </w:rPr>
            </w:pPr>
            <w:r w:rsidRPr="000904D5">
              <w:rPr>
                <w:rFonts w:ascii="PT Astra Serif" w:hAnsi="PT Astra Serif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vAlign w:val="center"/>
          </w:tcPr>
          <w:p w:rsidR="00C033C2" w:rsidRPr="000904D5" w:rsidRDefault="009877E7" w:rsidP="0026364D">
            <w:pPr>
              <w:pStyle w:val="a5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+ </w:t>
            </w:r>
            <w:r w:rsidR="00206AF1">
              <w:rPr>
                <w:rFonts w:ascii="PT Astra Serif" w:hAnsi="PT Astra Serif"/>
              </w:rPr>
              <w:t>110,0</w:t>
            </w:r>
          </w:p>
        </w:tc>
        <w:tc>
          <w:tcPr>
            <w:tcW w:w="1275" w:type="dxa"/>
            <w:vAlign w:val="center"/>
          </w:tcPr>
          <w:p w:rsidR="00C033C2" w:rsidRPr="000904D5" w:rsidRDefault="00C033C2" w:rsidP="0026364D">
            <w:pPr>
              <w:pStyle w:val="a5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C033C2" w:rsidRPr="000904D5" w:rsidRDefault="00C033C2" w:rsidP="0026364D">
            <w:pPr>
              <w:pStyle w:val="a5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</w:tbl>
    <w:p w:rsidR="00BA1678" w:rsidRPr="00A65631" w:rsidRDefault="00BA1678" w:rsidP="000E6794">
      <w:pPr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0E6794" w:rsidRPr="00511D1F" w:rsidRDefault="000904D5" w:rsidP="00511D1F">
      <w:pPr>
        <w:pStyle w:val="a5"/>
        <w:rPr>
          <w:rFonts w:ascii="PT Astra Serif" w:hAnsi="PT Astra Serif"/>
        </w:rPr>
      </w:pPr>
      <w:r>
        <w:rPr>
          <w:rFonts w:ascii="PT Astra Serif" w:hAnsi="PT Astra Serif"/>
          <w:bCs/>
        </w:rPr>
        <w:t>7</w:t>
      </w:r>
      <w:r w:rsidR="00BA1678" w:rsidRPr="00A65631">
        <w:rPr>
          <w:rFonts w:ascii="PT Astra Serif" w:hAnsi="PT Astra Serif"/>
          <w:bCs/>
        </w:rPr>
        <w:t>.</w:t>
      </w:r>
      <w:r w:rsidR="000E6794" w:rsidRPr="00A65631">
        <w:rPr>
          <w:rFonts w:ascii="PT Astra Serif" w:hAnsi="PT Astra Serif"/>
          <w:b/>
          <w:bCs/>
        </w:rPr>
        <w:t xml:space="preserve"> </w:t>
      </w:r>
      <w:r w:rsidR="000E6794" w:rsidRPr="00A65631">
        <w:rPr>
          <w:rFonts w:ascii="PT Astra Serif" w:hAnsi="PT Astra Serif"/>
          <w:bCs/>
        </w:rPr>
        <w:t>Настоящее</w:t>
      </w:r>
      <w:r w:rsidR="000E6794" w:rsidRPr="00A65631">
        <w:rPr>
          <w:rFonts w:ascii="PT Astra Serif" w:hAnsi="PT Astra Serif"/>
          <w:b/>
          <w:bCs/>
        </w:rPr>
        <w:t xml:space="preserve"> </w:t>
      </w:r>
      <w:r w:rsidR="000E6794" w:rsidRPr="00A65631">
        <w:rPr>
          <w:rFonts w:ascii="PT Astra Serif" w:hAnsi="PT Astra Serif"/>
        </w:rPr>
        <w:t>Решение вступает в силу со дня его обнародования</w:t>
      </w:r>
      <w:r w:rsidR="006030F0">
        <w:rPr>
          <w:rFonts w:ascii="PT Astra Serif" w:hAnsi="PT Astra Serif"/>
        </w:rPr>
        <w:t>.</w:t>
      </w:r>
    </w:p>
    <w:p w:rsidR="000E6794" w:rsidRPr="00A65631" w:rsidRDefault="000E6794" w:rsidP="000E6794">
      <w:pPr>
        <w:ind w:hanging="142"/>
        <w:rPr>
          <w:rFonts w:ascii="PT Astra Serif" w:hAnsi="PT Astra Serif"/>
          <w:b/>
          <w:sz w:val="28"/>
          <w:szCs w:val="28"/>
        </w:rPr>
      </w:pPr>
    </w:p>
    <w:p w:rsidR="000E6794" w:rsidRPr="00A65631" w:rsidRDefault="000E6794" w:rsidP="000E6794">
      <w:pPr>
        <w:ind w:hanging="142"/>
        <w:rPr>
          <w:rFonts w:ascii="PT Astra Serif" w:hAnsi="PT Astra Serif"/>
          <w:b/>
          <w:sz w:val="28"/>
          <w:szCs w:val="28"/>
        </w:rPr>
      </w:pPr>
      <w:r w:rsidRPr="00A65631">
        <w:rPr>
          <w:rFonts w:ascii="PT Astra Serif" w:hAnsi="PT Astra Serif"/>
          <w:b/>
          <w:sz w:val="28"/>
          <w:szCs w:val="28"/>
        </w:rPr>
        <w:t>Глав</w:t>
      </w:r>
      <w:r w:rsidR="0029145C">
        <w:rPr>
          <w:rFonts w:ascii="PT Astra Serif" w:hAnsi="PT Astra Serif"/>
          <w:b/>
          <w:sz w:val="28"/>
          <w:szCs w:val="28"/>
        </w:rPr>
        <w:t>а</w:t>
      </w:r>
      <w:r w:rsidRPr="00A65631">
        <w:rPr>
          <w:rFonts w:ascii="PT Astra Serif" w:hAnsi="PT Astra Serif"/>
          <w:b/>
          <w:sz w:val="28"/>
          <w:szCs w:val="28"/>
        </w:rPr>
        <w:t xml:space="preserve"> Барковского </w:t>
      </w:r>
    </w:p>
    <w:p w:rsidR="000E6794" w:rsidRPr="00A65631" w:rsidRDefault="000E6794" w:rsidP="000E6794">
      <w:pPr>
        <w:ind w:hanging="142"/>
        <w:rPr>
          <w:rFonts w:ascii="PT Astra Serif" w:hAnsi="PT Astra Serif"/>
          <w:b/>
          <w:sz w:val="28"/>
          <w:szCs w:val="28"/>
        </w:rPr>
      </w:pPr>
      <w:r w:rsidRPr="00A65631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0E6794" w:rsidRPr="00A65631" w:rsidRDefault="000E6794" w:rsidP="000E6794">
      <w:pPr>
        <w:ind w:hanging="142"/>
        <w:rPr>
          <w:rFonts w:ascii="PT Astra Serif" w:hAnsi="PT Astra Serif"/>
          <w:b/>
          <w:sz w:val="28"/>
          <w:szCs w:val="28"/>
        </w:rPr>
      </w:pPr>
      <w:r w:rsidRPr="00A65631">
        <w:rPr>
          <w:rFonts w:ascii="PT Astra Serif" w:hAnsi="PT Astra Serif"/>
          <w:b/>
          <w:sz w:val="28"/>
          <w:szCs w:val="28"/>
        </w:rPr>
        <w:t xml:space="preserve">Балашовского муниципального </w:t>
      </w:r>
    </w:p>
    <w:p w:rsidR="00BA2CF8" w:rsidRPr="00A65631" w:rsidRDefault="000E6794" w:rsidP="000E6794">
      <w:pPr>
        <w:ind w:hanging="142"/>
        <w:rPr>
          <w:rFonts w:ascii="PT Astra Serif" w:hAnsi="PT Astra Serif"/>
          <w:b/>
          <w:sz w:val="28"/>
          <w:szCs w:val="28"/>
        </w:rPr>
      </w:pPr>
      <w:r w:rsidRPr="00A65631">
        <w:rPr>
          <w:rFonts w:ascii="PT Astra Serif" w:hAnsi="PT Astra Serif"/>
          <w:b/>
          <w:sz w:val="28"/>
          <w:szCs w:val="28"/>
        </w:rPr>
        <w:t>района Саратовской област</w:t>
      </w:r>
      <w:r w:rsidR="0029145C">
        <w:rPr>
          <w:rFonts w:ascii="PT Astra Serif" w:hAnsi="PT Astra Serif"/>
          <w:b/>
          <w:sz w:val="28"/>
          <w:szCs w:val="28"/>
        </w:rPr>
        <w:t xml:space="preserve">и                           </w:t>
      </w:r>
      <w:r w:rsidRPr="00A65631">
        <w:rPr>
          <w:rFonts w:ascii="PT Astra Serif" w:hAnsi="PT Astra Serif"/>
          <w:b/>
          <w:sz w:val="28"/>
          <w:szCs w:val="28"/>
        </w:rPr>
        <w:t xml:space="preserve">   </w:t>
      </w:r>
      <w:r w:rsidR="00511D1F">
        <w:rPr>
          <w:rFonts w:ascii="PT Astra Serif" w:hAnsi="PT Astra Serif"/>
          <w:b/>
          <w:sz w:val="28"/>
          <w:szCs w:val="28"/>
        </w:rPr>
        <w:t xml:space="preserve">                      </w:t>
      </w:r>
      <w:proofErr w:type="spellStart"/>
      <w:r w:rsidR="0029145C">
        <w:rPr>
          <w:rFonts w:ascii="PT Astra Serif" w:hAnsi="PT Astra Serif"/>
          <w:b/>
          <w:sz w:val="28"/>
          <w:szCs w:val="28"/>
        </w:rPr>
        <w:t>Л.П.Пикельгаут</w:t>
      </w:r>
      <w:proofErr w:type="spellEnd"/>
    </w:p>
    <w:sectPr w:rsidR="00BA2CF8" w:rsidRPr="00A65631" w:rsidSect="0061307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761E0"/>
    <w:rsid w:val="00022E45"/>
    <w:rsid w:val="0007148F"/>
    <w:rsid w:val="0007675A"/>
    <w:rsid w:val="000904D5"/>
    <w:rsid w:val="000D62D7"/>
    <w:rsid w:val="000D6D10"/>
    <w:rsid w:val="000E2A43"/>
    <w:rsid w:val="000E5ED9"/>
    <w:rsid w:val="000E6794"/>
    <w:rsid w:val="00135711"/>
    <w:rsid w:val="00146957"/>
    <w:rsid w:val="00161789"/>
    <w:rsid w:val="00173EE3"/>
    <w:rsid w:val="00177130"/>
    <w:rsid w:val="001816C2"/>
    <w:rsid w:val="001877D6"/>
    <w:rsid w:val="00197640"/>
    <w:rsid w:val="001B3D54"/>
    <w:rsid w:val="00206AF1"/>
    <w:rsid w:val="00227BEF"/>
    <w:rsid w:val="0026364D"/>
    <w:rsid w:val="0029145C"/>
    <w:rsid w:val="002A5076"/>
    <w:rsid w:val="002A6D5D"/>
    <w:rsid w:val="002D0CEB"/>
    <w:rsid w:val="002D47DF"/>
    <w:rsid w:val="002D7CDF"/>
    <w:rsid w:val="00322BEB"/>
    <w:rsid w:val="00324CFC"/>
    <w:rsid w:val="00340C6B"/>
    <w:rsid w:val="003455BF"/>
    <w:rsid w:val="00390385"/>
    <w:rsid w:val="00391881"/>
    <w:rsid w:val="00401A39"/>
    <w:rsid w:val="004652F4"/>
    <w:rsid w:val="00474EB7"/>
    <w:rsid w:val="004A0745"/>
    <w:rsid w:val="004E3E3B"/>
    <w:rsid w:val="004E5408"/>
    <w:rsid w:val="004E6A4A"/>
    <w:rsid w:val="004E72C8"/>
    <w:rsid w:val="00511D1F"/>
    <w:rsid w:val="00531269"/>
    <w:rsid w:val="00570E77"/>
    <w:rsid w:val="00593363"/>
    <w:rsid w:val="0059535F"/>
    <w:rsid w:val="005A4FCB"/>
    <w:rsid w:val="005C243F"/>
    <w:rsid w:val="005D2946"/>
    <w:rsid w:val="005D7D34"/>
    <w:rsid w:val="005E3E66"/>
    <w:rsid w:val="006030F0"/>
    <w:rsid w:val="006111B9"/>
    <w:rsid w:val="0061307E"/>
    <w:rsid w:val="00613B93"/>
    <w:rsid w:val="00651CB2"/>
    <w:rsid w:val="00653009"/>
    <w:rsid w:val="00657A51"/>
    <w:rsid w:val="006607CF"/>
    <w:rsid w:val="00670B6B"/>
    <w:rsid w:val="006761E0"/>
    <w:rsid w:val="00681F11"/>
    <w:rsid w:val="006B7D3E"/>
    <w:rsid w:val="006C2D46"/>
    <w:rsid w:val="006E61DB"/>
    <w:rsid w:val="006E68C5"/>
    <w:rsid w:val="006F0E5A"/>
    <w:rsid w:val="006F614D"/>
    <w:rsid w:val="00703873"/>
    <w:rsid w:val="00760598"/>
    <w:rsid w:val="00765CD1"/>
    <w:rsid w:val="00780D8F"/>
    <w:rsid w:val="0079207C"/>
    <w:rsid w:val="00797510"/>
    <w:rsid w:val="007A2929"/>
    <w:rsid w:val="007B3C45"/>
    <w:rsid w:val="007C06A4"/>
    <w:rsid w:val="007C64B4"/>
    <w:rsid w:val="00800F99"/>
    <w:rsid w:val="00815822"/>
    <w:rsid w:val="008833F1"/>
    <w:rsid w:val="00883ADC"/>
    <w:rsid w:val="008B0EF6"/>
    <w:rsid w:val="008E1ADE"/>
    <w:rsid w:val="008E365F"/>
    <w:rsid w:val="008E4BB7"/>
    <w:rsid w:val="009002D5"/>
    <w:rsid w:val="00903E22"/>
    <w:rsid w:val="009172F1"/>
    <w:rsid w:val="00930C78"/>
    <w:rsid w:val="009448B3"/>
    <w:rsid w:val="00951D38"/>
    <w:rsid w:val="00972A21"/>
    <w:rsid w:val="009736D6"/>
    <w:rsid w:val="00983A07"/>
    <w:rsid w:val="009877E7"/>
    <w:rsid w:val="009D5837"/>
    <w:rsid w:val="00A03311"/>
    <w:rsid w:val="00A601AA"/>
    <w:rsid w:val="00A65631"/>
    <w:rsid w:val="00A755A9"/>
    <w:rsid w:val="00AC7E89"/>
    <w:rsid w:val="00AD4314"/>
    <w:rsid w:val="00AF3E7B"/>
    <w:rsid w:val="00B65D30"/>
    <w:rsid w:val="00BA1678"/>
    <w:rsid w:val="00BA2CF8"/>
    <w:rsid w:val="00BB47E4"/>
    <w:rsid w:val="00BC7934"/>
    <w:rsid w:val="00BE2665"/>
    <w:rsid w:val="00C033C2"/>
    <w:rsid w:val="00C474D8"/>
    <w:rsid w:val="00CD26C8"/>
    <w:rsid w:val="00CE32A2"/>
    <w:rsid w:val="00CE625A"/>
    <w:rsid w:val="00D01219"/>
    <w:rsid w:val="00D47ED3"/>
    <w:rsid w:val="00D500B6"/>
    <w:rsid w:val="00D53A7F"/>
    <w:rsid w:val="00D57477"/>
    <w:rsid w:val="00D96D07"/>
    <w:rsid w:val="00DA6075"/>
    <w:rsid w:val="00E2208B"/>
    <w:rsid w:val="00E33C0F"/>
    <w:rsid w:val="00E60119"/>
    <w:rsid w:val="00E7068C"/>
    <w:rsid w:val="00E7143D"/>
    <w:rsid w:val="00E965DB"/>
    <w:rsid w:val="00EF33C3"/>
    <w:rsid w:val="00F00152"/>
    <w:rsid w:val="00F20FFB"/>
    <w:rsid w:val="00F27544"/>
    <w:rsid w:val="00F47A5E"/>
    <w:rsid w:val="00F61745"/>
    <w:rsid w:val="00F66489"/>
    <w:rsid w:val="00F76ED9"/>
    <w:rsid w:val="00FB65C9"/>
    <w:rsid w:val="00FC7E82"/>
    <w:rsid w:val="00FD2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D8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qFormat/>
    <w:rsid w:val="000904D5"/>
    <w:pPr>
      <w:keepNext/>
      <w:overflowPunct/>
      <w:autoSpaceDE/>
      <w:autoSpaceDN/>
      <w:adjustRightInd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474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474D8"/>
    <w:rPr>
      <w:rFonts w:ascii="Tahoma" w:hAnsi="Tahoma" w:cs="Tahoma"/>
      <w:sz w:val="16"/>
      <w:szCs w:val="16"/>
      <w:lang w:eastAsia="ru-RU"/>
    </w:rPr>
  </w:style>
  <w:style w:type="paragraph" w:customStyle="1" w:styleId="a5">
    <w:name w:val="Òåêñò äîêóìåíòà"/>
    <w:basedOn w:val="a"/>
    <w:uiPriority w:val="99"/>
    <w:rsid w:val="00765CD1"/>
    <w:pPr>
      <w:ind w:firstLine="720"/>
      <w:jc w:val="both"/>
    </w:pPr>
    <w:rPr>
      <w:sz w:val="28"/>
      <w:szCs w:val="28"/>
    </w:rPr>
  </w:style>
  <w:style w:type="paragraph" w:customStyle="1" w:styleId="ConsPlusNormal">
    <w:name w:val="ConsPlusNormal"/>
    <w:uiPriority w:val="99"/>
    <w:rsid w:val="00765CD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qFormat/>
    <w:rsid w:val="00765CD1"/>
    <w:rPr>
      <w:rFonts w:eastAsia="Calibri"/>
      <w:sz w:val="22"/>
      <w:szCs w:val="22"/>
      <w:lang w:eastAsia="en-US"/>
    </w:rPr>
  </w:style>
  <w:style w:type="character" w:styleId="a7">
    <w:name w:val="page number"/>
    <w:basedOn w:val="a0"/>
    <w:semiHidden/>
    <w:rsid w:val="00F47A5E"/>
  </w:style>
  <w:style w:type="character" w:customStyle="1" w:styleId="20">
    <w:name w:val="Заголовок 2 Знак"/>
    <w:basedOn w:val="a0"/>
    <w:link w:val="2"/>
    <w:rsid w:val="000904D5"/>
    <w:rPr>
      <w:rFonts w:ascii="Times New Roman" w:hAnsi="Times New Roman"/>
      <w:b/>
      <w:bCs/>
      <w:sz w:val="24"/>
      <w:szCs w:val="24"/>
    </w:rPr>
  </w:style>
  <w:style w:type="paragraph" w:styleId="a8">
    <w:name w:val="Title"/>
    <w:basedOn w:val="a"/>
    <w:link w:val="a9"/>
    <w:qFormat/>
    <w:rsid w:val="00C033C2"/>
    <w:pPr>
      <w:overflowPunct/>
      <w:autoSpaceDE/>
      <w:autoSpaceDN/>
      <w:adjustRightInd/>
      <w:jc w:val="center"/>
    </w:pPr>
    <w:rPr>
      <w:b/>
      <w:sz w:val="32"/>
    </w:rPr>
  </w:style>
  <w:style w:type="character" w:customStyle="1" w:styleId="a9">
    <w:name w:val="Название Знак"/>
    <w:basedOn w:val="a0"/>
    <w:link w:val="a8"/>
    <w:rsid w:val="00C033C2"/>
    <w:rPr>
      <w:rFonts w:ascii="Times New Roman" w:hAnsi="Times New Roman"/>
      <w:b/>
      <w:sz w:val="32"/>
    </w:rPr>
  </w:style>
  <w:style w:type="paragraph" w:styleId="aa">
    <w:name w:val="header"/>
    <w:basedOn w:val="a"/>
    <w:link w:val="ab"/>
    <w:unhideWhenUsed/>
    <w:rsid w:val="00C033C2"/>
    <w:pPr>
      <w:tabs>
        <w:tab w:val="center" w:pos="4677"/>
        <w:tab w:val="right" w:pos="9355"/>
      </w:tabs>
      <w:overflowPunct/>
      <w:autoSpaceDE/>
      <w:autoSpaceDN/>
      <w:adjustRightInd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C033C2"/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semiHidden/>
    <w:rsid w:val="00C033C2"/>
    <w:pPr>
      <w:ind w:firstLine="709"/>
      <w:jc w:val="both"/>
      <w:textAlignment w:val="baseline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C033C2"/>
    <w:rPr>
      <w:rFonts w:ascii="Times New Roman" w:hAnsi="Times New Roman"/>
      <w:color w:val="000000"/>
      <w:sz w:val="28"/>
    </w:rPr>
  </w:style>
  <w:style w:type="paragraph" w:styleId="ac">
    <w:name w:val="List Paragraph"/>
    <w:basedOn w:val="a"/>
    <w:uiPriority w:val="34"/>
    <w:qFormat/>
    <w:rsid w:val="00401A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HP</Company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first</dc:creator>
  <cp:lastModifiedBy>USER</cp:lastModifiedBy>
  <cp:revision>37</cp:revision>
  <cp:lastPrinted>2024-05-06T05:24:00Z</cp:lastPrinted>
  <dcterms:created xsi:type="dcterms:W3CDTF">2023-03-14T10:15:00Z</dcterms:created>
  <dcterms:modified xsi:type="dcterms:W3CDTF">2024-06-13T12:35:00Z</dcterms:modified>
</cp:coreProperties>
</file>